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C4E81" w14:textId="77777777" w:rsidR="00A02F34" w:rsidRPr="005072BF" w:rsidRDefault="00A02F34" w:rsidP="00A02F34">
      <w:pPr>
        <w:ind w:left="4678"/>
        <w:rPr>
          <w:rFonts w:ascii="Arial" w:hAnsi="Arial" w:cs="Arial"/>
          <w:sz w:val="22"/>
          <w:szCs w:val="22"/>
          <w:lang w:val="lv-LV"/>
        </w:rPr>
      </w:pPr>
      <w:r w:rsidRPr="005072BF">
        <w:rPr>
          <w:rFonts w:ascii="Arial" w:hAnsi="Arial" w:cs="Arial"/>
          <w:noProof/>
          <w:sz w:val="22"/>
          <w:szCs w:val="22"/>
          <w:lang w:val="lv-LV"/>
        </w:rPr>
        <w:drawing>
          <wp:inline distT="0" distB="0" distL="0" distR="0" wp14:anchorId="284C4EA5" wp14:editId="284C4EA6">
            <wp:extent cx="2145665" cy="510669"/>
            <wp:effectExtent l="0" t="0" r="6985" b="3810"/>
            <wp:docPr id="1" name="Picture 1" descr="Z:\LZRA-logo-L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ZRA-logo-LV.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4424" cy="512754"/>
                    </a:xfrm>
                    <a:prstGeom prst="rect">
                      <a:avLst/>
                    </a:prstGeom>
                    <a:noFill/>
                    <a:ln>
                      <a:noFill/>
                    </a:ln>
                  </pic:spPr>
                </pic:pic>
              </a:graphicData>
            </a:graphic>
          </wp:inline>
        </w:drawing>
      </w:r>
    </w:p>
    <w:p w14:paraId="284C4E82" w14:textId="77777777" w:rsidR="00A02F34" w:rsidRPr="005D5CF0" w:rsidRDefault="00A02F34" w:rsidP="00A02F34">
      <w:pPr>
        <w:ind w:left="4820" w:right="-199"/>
        <w:rPr>
          <w:rFonts w:ascii="Arial" w:hAnsi="Arial" w:cs="Arial"/>
          <w:sz w:val="16"/>
          <w:szCs w:val="16"/>
          <w:lang w:val="lv-LV"/>
        </w:rPr>
      </w:pPr>
      <w:r w:rsidRPr="005D5CF0">
        <w:rPr>
          <w:rFonts w:ascii="Arial" w:hAnsi="Arial" w:cs="Arial"/>
          <w:sz w:val="16"/>
          <w:szCs w:val="16"/>
          <w:lang w:val="lv-LV"/>
        </w:rPr>
        <w:t>Reģistrācijas numurs 40008009351</w:t>
      </w:r>
    </w:p>
    <w:p w14:paraId="284C4E83" w14:textId="77777777" w:rsidR="00A02F34" w:rsidRPr="005D5CF0" w:rsidRDefault="00A02F34" w:rsidP="00A02F34">
      <w:pPr>
        <w:ind w:left="4820" w:right="-199"/>
        <w:rPr>
          <w:rFonts w:ascii="Arial" w:hAnsi="Arial" w:cs="Arial"/>
          <w:sz w:val="16"/>
          <w:szCs w:val="16"/>
          <w:lang w:val="lv-LV"/>
        </w:rPr>
      </w:pPr>
      <w:r w:rsidRPr="005D5CF0">
        <w:rPr>
          <w:rFonts w:ascii="Arial" w:hAnsi="Arial" w:cs="Arial"/>
          <w:sz w:val="16"/>
          <w:szCs w:val="16"/>
          <w:lang w:val="lv-LV"/>
        </w:rPr>
        <w:t>Pulkveža Brieža iela 15, korpuss 1, Rīga, LV–1010</w:t>
      </w:r>
    </w:p>
    <w:p w14:paraId="284C4E84" w14:textId="77777777" w:rsidR="00A02F34" w:rsidRPr="005D5CF0" w:rsidRDefault="00A02F34" w:rsidP="00A02F34">
      <w:pPr>
        <w:ind w:left="4820" w:right="-199"/>
        <w:rPr>
          <w:rFonts w:ascii="Arial" w:hAnsi="Arial" w:cs="Arial"/>
          <w:sz w:val="16"/>
          <w:szCs w:val="16"/>
          <w:lang w:val="lv-LV"/>
        </w:rPr>
      </w:pPr>
      <w:r w:rsidRPr="005D5CF0">
        <w:rPr>
          <w:rFonts w:ascii="Arial" w:hAnsi="Arial" w:cs="Arial"/>
          <w:sz w:val="16"/>
          <w:szCs w:val="16"/>
          <w:lang w:val="lv-LV"/>
        </w:rPr>
        <w:t xml:space="preserve">Tālrunis 67223338, e–pasts: </w:t>
      </w:r>
      <w:hyperlink r:id="rId11" w:history="1">
        <w:r w:rsidRPr="005D5CF0">
          <w:rPr>
            <w:rStyle w:val="Hipersaite"/>
            <w:rFonts w:ascii="Arial" w:hAnsi="Arial" w:cs="Arial"/>
            <w:sz w:val="16"/>
            <w:szCs w:val="16"/>
            <w:lang w:val="lv-LV"/>
          </w:rPr>
          <w:t>lzra@lzra.lv</w:t>
        </w:r>
      </w:hyperlink>
    </w:p>
    <w:p w14:paraId="284C4E85" w14:textId="4CCC65CD" w:rsidR="00A02F34" w:rsidRPr="005D5CF0" w:rsidRDefault="008C5D11" w:rsidP="00A02F34">
      <w:pPr>
        <w:ind w:left="4820" w:right="-199"/>
        <w:rPr>
          <w:rFonts w:ascii="Arial" w:hAnsi="Arial" w:cs="Arial"/>
          <w:sz w:val="16"/>
          <w:szCs w:val="16"/>
          <w:lang w:val="lv-LV"/>
        </w:rPr>
      </w:pPr>
      <w:hyperlink r:id="rId12" w:history="1">
        <w:r w:rsidR="005D5CF0" w:rsidRPr="00E6133E">
          <w:rPr>
            <w:rStyle w:val="Hipersaite"/>
            <w:rFonts w:ascii="Arial" w:hAnsi="Arial" w:cs="Arial"/>
            <w:sz w:val="16"/>
            <w:szCs w:val="16"/>
            <w:lang w:val="lv-LV"/>
          </w:rPr>
          <w:t>www.lzra.lv</w:t>
        </w:r>
      </w:hyperlink>
      <w:r w:rsidR="005D5CF0">
        <w:rPr>
          <w:rFonts w:ascii="Arial" w:hAnsi="Arial" w:cs="Arial"/>
          <w:sz w:val="16"/>
          <w:szCs w:val="16"/>
          <w:lang w:val="lv-LV"/>
        </w:rPr>
        <w:t xml:space="preserve"> </w:t>
      </w:r>
    </w:p>
    <w:p w14:paraId="284C4E86" w14:textId="77777777" w:rsidR="00A02F34" w:rsidRPr="005072BF" w:rsidRDefault="00A02F34" w:rsidP="00A02F34">
      <w:pPr>
        <w:rPr>
          <w:rFonts w:ascii="Arial" w:hAnsi="Arial" w:cs="Arial"/>
          <w:sz w:val="22"/>
          <w:szCs w:val="22"/>
          <w:lang w:val="lv-LV"/>
        </w:rPr>
      </w:pPr>
    </w:p>
    <w:p w14:paraId="284C4E87" w14:textId="0AEF3E42" w:rsidR="00A02F34" w:rsidRPr="008C5D11" w:rsidRDefault="00A02F34" w:rsidP="00A02F34">
      <w:pPr>
        <w:rPr>
          <w:rFonts w:ascii="Arial" w:hAnsi="Arial" w:cs="Arial"/>
          <w:sz w:val="22"/>
          <w:szCs w:val="22"/>
          <w:lang w:val="lv-LV"/>
        </w:rPr>
      </w:pPr>
      <w:r w:rsidRPr="008C5D11">
        <w:rPr>
          <w:rFonts w:ascii="Arial" w:hAnsi="Arial" w:cs="Arial"/>
          <w:sz w:val="22"/>
          <w:szCs w:val="22"/>
          <w:lang w:val="lv-LV"/>
        </w:rPr>
        <w:t xml:space="preserve">Nr. </w:t>
      </w:r>
      <w:r w:rsidR="008C5D11" w:rsidRPr="008C5D11">
        <w:rPr>
          <w:rFonts w:ascii="Arial" w:hAnsi="Arial" w:cs="Arial"/>
          <w:sz w:val="22"/>
          <w:szCs w:val="22"/>
          <w:lang w:val="lv-LV"/>
        </w:rPr>
        <w:t>41</w:t>
      </w:r>
    </w:p>
    <w:p w14:paraId="284C4E88" w14:textId="2AE2933E" w:rsidR="00A02F34" w:rsidRPr="008C5D11" w:rsidRDefault="00A02F34" w:rsidP="00A02F34">
      <w:pPr>
        <w:rPr>
          <w:rFonts w:ascii="Arial" w:hAnsi="Arial" w:cs="Arial"/>
          <w:sz w:val="22"/>
          <w:szCs w:val="22"/>
          <w:lang w:val="lv-LV"/>
        </w:rPr>
      </w:pPr>
      <w:r w:rsidRPr="008C5D11">
        <w:rPr>
          <w:rFonts w:ascii="Arial" w:hAnsi="Arial" w:cs="Arial"/>
          <w:sz w:val="22"/>
          <w:szCs w:val="22"/>
          <w:lang w:val="lv-LV"/>
        </w:rPr>
        <w:t>Rīg</w:t>
      </w:r>
      <w:r w:rsidR="002E6F78" w:rsidRPr="008C5D11">
        <w:rPr>
          <w:rFonts w:ascii="Arial" w:hAnsi="Arial" w:cs="Arial"/>
          <w:sz w:val="22"/>
          <w:szCs w:val="22"/>
          <w:lang w:val="lv-LV"/>
        </w:rPr>
        <w:t>ā, datums skatāms laika zīmogā</w:t>
      </w:r>
    </w:p>
    <w:p w14:paraId="284C4E89" w14:textId="77777777" w:rsidR="00A02F34" w:rsidRPr="005072BF" w:rsidRDefault="00A02F34" w:rsidP="00A02F34">
      <w:pPr>
        <w:jc w:val="right"/>
        <w:rPr>
          <w:rFonts w:ascii="Arial" w:hAnsi="Arial" w:cs="Arial"/>
          <w:b/>
          <w:sz w:val="22"/>
          <w:szCs w:val="22"/>
          <w:lang w:val="lv-LV"/>
        </w:rPr>
      </w:pPr>
    </w:p>
    <w:p w14:paraId="284C4E8A" w14:textId="051F66CF" w:rsidR="00A02F34" w:rsidRPr="005072BF" w:rsidRDefault="00A02F34" w:rsidP="00A02F34">
      <w:pPr>
        <w:jc w:val="right"/>
        <w:rPr>
          <w:rStyle w:val="Izsmalcintsizclums"/>
          <w:rFonts w:ascii="Arial" w:hAnsi="Arial" w:cs="Arial"/>
          <w:b/>
          <w:i w:val="0"/>
          <w:color w:val="000000"/>
          <w:sz w:val="22"/>
          <w:szCs w:val="22"/>
          <w:lang w:val="lv-LV"/>
        </w:rPr>
      </w:pPr>
      <w:r w:rsidRPr="005072BF">
        <w:rPr>
          <w:rStyle w:val="Izsmalcintsizclums"/>
          <w:rFonts w:ascii="Arial" w:hAnsi="Arial" w:cs="Arial"/>
          <w:b/>
          <w:i w:val="0"/>
          <w:color w:val="000000"/>
          <w:sz w:val="22"/>
          <w:szCs w:val="22"/>
          <w:lang w:val="lv-LV"/>
        </w:rPr>
        <w:t>Finanšu ministrija</w:t>
      </w:r>
      <w:r w:rsidR="000463CE" w:rsidRPr="005072BF">
        <w:rPr>
          <w:rStyle w:val="Izsmalcintsizclums"/>
          <w:rFonts w:ascii="Arial" w:hAnsi="Arial" w:cs="Arial"/>
          <w:b/>
          <w:i w:val="0"/>
          <w:color w:val="000000"/>
          <w:sz w:val="22"/>
          <w:szCs w:val="22"/>
          <w:lang w:val="lv-LV"/>
        </w:rPr>
        <w:t>i</w:t>
      </w:r>
    </w:p>
    <w:p w14:paraId="284C4E8B" w14:textId="77777777" w:rsidR="00A02F34" w:rsidRPr="005072BF" w:rsidRDefault="00A02F34" w:rsidP="00A02F34">
      <w:pPr>
        <w:jc w:val="right"/>
        <w:rPr>
          <w:rStyle w:val="Izsmalcintsizclums"/>
          <w:rFonts w:ascii="Arial" w:hAnsi="Arial" w:cs="Arial"/>
          <w:i w:val="0"/>
          <w:color w:val="000000"/>
          <w:sz w:val="22"/>
          <w:szCs w:val="22"/>
          <w:lang w:val="lv-LV"/>
        </w:rPr>
      </w:pPr>
    </w:p>
    <w:p w14:paraId="284C4E8C" w14:textId="77777777" w:rsidR="00A02F34" w:rsidRPr="005D5CF0" w:rsidRDefault="00A02F34" w:rsidP="00A02F34">
      <w:pPr>
        <w:jc w:val="right"/>
        <w:rPr>
          <w:rStyle w:val="Izsmalcintsizclums"/>
          <w:rFonts w:ascii="Arial" w:hAnsi="Arial" w:cs="Arial"/>
          <w:i w:val="0"/>
          <w:color w:val="000000"/>
          <w:lang w:val="lv-LV"/>
        </w:rPr>
      </w:pPr>
      <w:r w:rsidRPr="005D5CF0">
        <w:rPr>
          <w:rStyle w:val="Izsmalcintsizclums"/>
          <w:rFonts w:ascii="Arial" w:hAnsi="Arial" w:cs="Arial"/>
          <w:i w:val="0"/>
          <w:color w:val="000000"/>
          <w:lang w:val="lv-LV"/>
        </w:rPr>
        <w:t>Smilšu iela 1</w:t>
      </w:r>
    </w:p>
    <w:p w14:paraId="284C4E8D" w14:textId="77777777" w:rsidR="00A02F34" w:rsidRPr="005D5CF0" w:rsidRDefault="00A02F34" w:rsidP="00A02F34">
      <w:pPr>
        <w:jc w:val="right"/>
        <w:rPr>
          <w:rStyle w:val="Izsmalcintsizclums"/>
          <w:rFonts w:ascii="Arial" w:hAnsi="Arial" w:cs="Arial"/>
          <w:i w:val="0"/>
          <w:color w:val="000000"/>
          <w:lang w:val="lv-LV"/>
        </w:rPr>
      </w:pPr>
      <w:r w:rsidRPr="005D5CF0">
        <w:rPr>
          <w:rStyle w:val="Izsmalcintsizclums"/>
          <w:rFonts w:ascii="Arial" w:hAnsi="Arial" w:cs="Arial"/>
          <w:i w:val="0"/>
          <w:color w:val="000000"/>
          <w:lang w:val="lv-LV"/>
        </w:rPr>
        <w:t>Rīga, LV-1919</w:t>
      </w:r>
    </w:p>
    <w:p w14:paraId="284C4E8E" w14:textId="77777777" w:rsidR="00A02F34" w:rsidRPr="005D5CF0" w:rsidRDefault="00A02F34" w:rsidP="00A02F34">
      <w:pPr>
        <w:jc w:val="right"/>
        <w:rPr>
          <w:rStyle w:val="Izsmalcintsizclums"/>
          <w:rFonts w:ascii="Arial" w:hAnsi="Arial" w:cs="Arial"/>
          <w:i w:val="0"/>
          <w:color w:val="000000"/>
          <w:lang w:val="lv-LV"/>
        </w:rPr>
      </w:pPr>
    </w:p>
    <w:p w14:paraId="284C4E8F" w14:textId="07140969" w:rsidR="00A02F34" w:rsidRDefault="00A02F34" w:rsidP="00A02F34">
      <w:pPr>
        <w:jc w:val="right"/>
        <w:rPr>
          <w:rStyle w:val="Hipersaite"/>
          <w:rFonts w:ascii="Arial" w:hAnsi="Arial" w:cs="Arial"/>
          <w:lang w:val="lv-LV"/>
        </w:rPr>
      </w:pPr>
      <w:r w:rsidRPr="005D5CF0">
        <w:rPr>
          <w:rStyle w:val="Izsmalcintsizclums"/>
          <w:rFonts w:ascii="Arial" w:hAnsi="Arial" w:cs="Arial"/>
          <w:i w:val="0"/>
          <w:color w:val="000000"/>
          <w:lang w:val="lv-LV"/>
        </w:rPr>
        <w:t xml:space="preserve">e-pasts: </w:t>
      </w:r>
      <w:hyperlink r:id="rId13" w:history="1">
        <w:r w:rsidRPr="005D5CF0">
          <w:rPr>
            <w:rStyle w:val="Hipersaite"/>
            <w:rFonts w:ascii="Arial" w:hAnsi="Arial" w:cs="Arial"/>
            <w:lang w:val="lv-LV"/>
          </w:rPr>
          <w:t>revkom@fm.gov.lv</w:t>
        </w:r>
      </w:hyperlink>
    </w:p>
    <w:p w14:paraId="284C4E90" w14:textId="77777777" w:rsidR="00A02F34" w:rsidRPr="005072BF" w:rsidRDefault="00A02F34" w:rsidP="00A02F34">
      <w:pPr>
        <w:rPr>
          <w:rFonts w:ascii="Arial" w:hAnsi="Arial" w:cs="Arial"/>
          <w:sz w:val="22"/>
          <w:szCs w:val="22"/>
          <w:lang w:val="lv-LV"/>
        </w:rPr>
      </w:pPr>
    </w:p>
    <w:p w14:paraId="780FFDE2" w14:textId="6865C3AD" w:rsidR="005D5CF0" w:rsidRDefault="002E6F78" w:rsidP="000463CE">
      <w:pPr>
        <w:jc w:val="both"/>
        <w:rPr>
          <w:rFonts w:ascii="Arial" w:hAnsi="Arial" w:cs="Arial"/>
          <w:i/>
          <w:sz w:val="22"/>
          <w:szCs w:val="22"/>
          <w:lang w:val="lv-LV"/>
        </w:rPr>
      </w:pPr>
      <w:r>
        <w:rPr>
          <w:rFonts w:ascii="Arial" w:hAnsi="Arial" w:cs="Arial"/>
          <w:i/>
          <w:sz w:val="22"/>
          <w:szCs w:val="22"/>
          <w:lang w:val="lv-LV"/>
        </w:rPr>
        <w:t>Papildu priekšlikumi</w:t>
      </w:r>
      <w:r w:rsidR="00A02F34" w:rsidRPr="005D5CF0">
        <w:rPr>
          <w:rFonts w:ascii="Arial" w:hAnsi="Arial" w:cs="Arial"/>
          <w:i/>
          <w:sz w:val="22"/>
          <w:szCs w:val="22"/>
          <w:lang w:val="lv-LV"/>
        </w:rPr>
        <w:t xml:space="preserve"> </w:t>
      </w:r>
      <w:r w:rsidR="000463CE" w:rsidRPr="005D5CF0">
        <w:rPr>
          <w:rFonts w:ascii="Arial" w:hAnsi="Arial" w:cs="Arial"/>
          <w:i/>
          <w:sz w:val="22"/>
          <w:szCs w:val="22"/>
          <w:lang w:val="lv-LV"/>
        </w:rPr>
        <w:t>likumprojekt</w:t>
      </w:r>
      <w:r>
        <w:rPr>
          <w:rFonts w:ascii="Arial" w:hAnsi="Arial" w:cs="Arial"/>
          <w:i/>
          <w:sz w:val="22"/>
          <w:szCs w:val="22"/>
          <w:lang w:val="lv-LV"/>
        </w:rPr>
        <w:t>am</w:t>
      </w:r>
    </w:p>
    <w:p w14:paraId="284C4E92" w14:textId="188BACDB" w:rsidR="00A02F34" w:rsidRDefault="000463CE" w:rsidP="000463CE">
      <w:pPr>
        <w:jc w:val="both"/>
        <w:rPr>
          <w:rFonts w:ascii="Arial" w:hAnsi="Arial" w:cs="Arial"/>
          <w:i/>
          <w:sz w:val="22"/>
          <w:szCs w:val="22"/>
          <w:lang w:val="lv-LV"/>
        </w:rPr>
      </w:pPr>
      <w:r w:rsidRPr="005D5CF0">
        <w:rPr>
          <w:rFonts w:ascii="Arial" w:hAnsi="Arial" w:cs="Arial"/>
          <w:i/>
          <w:sz w:val="22"/>
          <w:szCs w:val="22"/>
          <w:lang w:val="lv-LV"/>
        </w:rPr>
        <w:t>“Grozījumi Revīzijas pakalpojumu likumā”</w:t>
      </w:r>
    </w:p>
    <w:p w14:paraId="678466AF" w14:textId="488B07F5" w:rsidR="00394C77" w:rsidRPr="005D5CF0" w:rsidRDefault="00394C77" w:rsidP="000463CE">
      <w:pPr>
        <w:jc w:val="both"/>
        <w:rPr>
          <w:rFonts w:ascii="Arial" w:hAnsi="Arial" w:cs="Arial"/>
          <w:i/>
          <w:sz w:val="22"/>
          <w:szCs w:val="22"/>
          <w:lang w:val="lv-LV"/>
        </w:rPr>
      </w:pPr>
      <w:r>
        <w:rPr>
          <w:rFonts w:ascii="Arial" w:hAnsi="Arial" w:cs="Arial"/>
          <w:i/>
          <w:sz w:val="22"/>
          <w:szCs w:val="22"/>
          <w:lang w:val="lv-LV"/>
        </w:rPr>
        <w:t>(22–TA–3414)</w:t>
      </w:r>
    </w:p>
    <w:p w14:paraId="284C4E93" w14:textId="77777777" w:rsidR="00A02F34" w:rsidRPr="005072BF" w:rsidRDefault="00A02F34" w:rsidP="00A02F34">
      <w:pPr>
        <w:jc w:val="both"/>
        <w:rPr>
          <w:rFonts w:ascii="Arial" w:hAnsi="Arial" w:cs="Arial"/>
          <w:sz w:val="22"/>
          <w:szCs w:val="22"/>
          <w:lang w:val="lv-LV"/>
        </w:rPr>
      </w:pPr>
    </w:p>
    <w:p w14:paraId="40B03763" w14:textId="261145AE" w:rsidR="00567FD8" w:rsidRPr="00567FD8" w:rsidRDefault="00A02F34" w:rsidP="00567FD8">
      <w:pPr>
        <w:spacing w:after="120"/>
        <w:jc w:val="both"/>
        <w:rPr>
          <w:rFonts w:ascii="Arial" w:hAnsi="Arial" w:cs="Arial"/>
          <w:sz w:val="22"/>
          <w:szCs w:val="22"/>
          <w:lang w:val="lv-LV"/>
        </w:rPr>
      </w:pPr>
      <w:r w:rsidRPr="005072BF">
        <w:rPr>
          <w:rFonts w:ascii="Arial" w:hAnsi="Arial" w:cs="Arial"/>
          <w:sz w:val="22"/>
          <w:szCs w:val="22"/>
          <w:lang w:val="lv-LV"/>
        </w:rPr>
        <w:t>Latvijas Zvērinātu revidentu asociācija (turpmāk tekstā – LZRA)</w:t>
      </w:r>
      <w:r w:rsidR="00D74081">
        <w:rPr>
          <w:rFonts w:ascii="Arial" w:hAnsi="Arial" w:cs="Arial"/>
          <w:sz w:val="22"/>
          <w:szCs w:val="22"/>
          <w:lang w:val="lv-LV"/>
        </w:rPr>
        <w:t xml:space="preserve"> atbilstoši 2024.gada 26.augusta tikšanās laikā norunātajam iesniedz papildu priekšlikumus</w:t>
      </w:r>
      <w:r w:rsidRPr="005072BF">
        <w:rPr>
          <w:rFonts w:ascii="Arial" w:hAnsi="Arial" w:cs="Arial"/>
          <w:sz w:val="22"/>
          <w:szCs w:val="22"/>
          <w:lang w:val="lv-LV"/>
        </w:rPr>
        <w:t xml:space="preserve"> </w:t>
      </w:r>
      <w:r w:rsidR="000463CE" w:rsidRPr="00934AE4">
        <w:rPr>
          <w:rFonts w:ascii="Arial" w:hAnsi="Arial" w:cs="Arial"/>
          <w:sz w:val="22"/>
          <w:szCs w:val="22"/>
          <w:lang w:val="lv-LV"/>
        </w:rPr>
        <w:t>likumprojekt</w:t>
      </w:r>
      <w:r w:rsidR="00D74081">
        <w:rPr>
          <w:rFonts w:ascii="Arial" w:hAnsi="Arial" w:cs="Arial"/>
          <w:sz w:val="22"/>
          <w:szCs w:val="22"/>
          <w:lang w:val="lv-LV"/>
        </w:rPr>
        <w:t>am</w:t>
      </w:r>
      <w:r w:rsidR="00394C77">
        <w:rPr>
          <w:rFonts w:ascii="Arial" w:hAnsi="Arial" w:cs="Arial"/>
          <w:sz w:val="22"/>
          <w:szCs w:val="22"/>
          <w:lang w:val="lv-LV"/>
        </w:rPr>
        <w:t xml:space="preserve"> Nr. 22–TA–3414</w:t>
      </w:r>
      <w:r w:rsidR="000463CE" w:rsidRPr="00934AE4">
        <w:rPr>
          <w:rFonts w:ascii="Arial" w:hAnsi="Arial" w:cs="Arial"/>
          <w:sz w:val="22"/>
          <w:szCs w:val="22"/>
          <w:lang w:val="lv-LV"/>
        </w:rPr>
        <w:t xml:space="preserve"> “Grozījumi Revīzijas pakalpojumu likumā” (turpmāk – likumprojekts)</w:t>
      </w:r>
      <w:r w:rsidR="008563FB" w:rsidRPr="005072BF">
        <w:rPr>
          <w:rFonts w:ascii="Arial" w:hAnsi="Arial" w:cs="Arial"/>
          <w:sz w:val="22"/>
          <w:szCs w:val="22"/>
          <w:lang w:val="lv-LV"/>
        </w:rPr>
        <w:t>:</w:t>
      </w:r>
    </w:p>
    <w:p w14:paraId="7B2998FF" w14:textId="7C1732AD" w:rsidR="009E4D1F" w:rsidRDefault="009F5617" w:rsidP="009E4D1F">
      <w:pPr>
        <w:pStyle w:val="Sarakstarindkopa"/>
        <w:numPr>
          <w:ilvl w:val="0"/>
          <w:numId w:val="5"/>
        </w:numPr>
        <w:spacing w:after="120"/>
        <w:ind w:left="426" w:hanging="426"/>
        <w:contextualSpacing w:val="0"/>
        <w:jc w:val="both"/>
        <w:rPr>
          <w:rFonts w:ascii="Arial" w:hAnsi="Arial" w:cs="Arial"/>
          <w:sz w:val="22"/>
          <w:szCs w:val="22"/>
        </w:rPr>
      </w:pPr>
      <w:r>
        <w:rPr>
          <w:rFonts w:ascii="Arial" w:hAnsi="Arial" w:cs="Arial"/>
          <w:sz w:val="22"/>
          <w:szCs w:val="22"/>
        </w:rPr>
        <w:t>Ņemot vērā to, ka zvērināta revidenta pienākums ir ne tikai sagatavot revidenta ziņojumu, bet arī to iesniegt klientam, kā arī to, ka spēku ir zaudējis Starptautiskais kvalitātes kontroles standarts, i</w:t>
      </w:r>
      <w:r w:rsidR="00D74081">
        <w:rPr>
          <w:rFonts w:ascii="Arial" w:hAnsi="Arial" w:cs="Arial"/>
          <w:sz w:val="22"/>
          <w:szCs w:val="22"/>
        </w:rPr>
        <w:t xml:space="preserve">erosinām </w:t>
      </w:r>
      <w:r w:rsidR="009E4D1F">
        <w:rPr>
          <w:rFonts w:ascii="Arial" w:hAnsi="Arial" w:cs="Arial"/>
          <w:sz w:val="22"/>
          <w:szCs w:val="22"/>
        </w:rPr>
        <w:t xml:space="preserve">precizēt un </w:t>
      </w:r>
      <w:r w:rsidR="00D74081">
        <w:rPr>
          <w:rFonts w:ascii="Arial" w:hAnsi="Arial" w:cs="Arial"/>
          <w:sz w:val="22"/>
          <w:szCs w:val="22"/>
        </w:rPr>
        <w:t>papildināt likumprojekta 3.pantu</w:t>
      </w:r>
      <w:r>
        <w:rPr>
          <w:rFonts w:ascii="Arial" w:hAnsi="Arial" w:cs="Arial"/>
          <w:sz w:val="22"/>
          <w:szCs w:val="22"/>
        </w:rPr>
        <w:t>:</w:t>
      </w:r>
      <w:r w:rsidR="00D74081">
        <w:rPr>
          <w:rFonts w:ascii="Arial" w:hAnsi="Arial" w:cs="Arial"/>
          <w:sz w:val="22"/>
          <w:szCs w:val="22"/>
        </w:rPr>
        <w:t xml:space="preserve"> </w:t>
      </w:r>
    </w:p>
    <w:p w14:paraId="51EC0F75" w14:textId="1C56FA9A" w:rsidR="009E4D1F" w:rsidRDefault="009E4D1F" w:rsidP="009E4D1F">
      <w:pPr>
        <w:pStyle w:val="Sarakstarindkopa"/>
        <w:spacing w:after="120"/>
        <w:ind w:left="709" w:hanging="283"/>
        <w:contextualSpacing w:val="0"/>
        <w:jc w:val="both"/>
        <w:rPr>
          <w:rFonts w:ascii="Arial" w:hAnsi="Arial" w:cs="Arial"/>
          <w:sz w:val="22"/>
          <w:szCs w:val="22"/>
        </w:rPr>
      </w:pPr>
      <w:r>
        <w:rPr>
          <w:rFonts w:ascii="Arial" w:hAnsi="Arial" w:cs="Arial"/>
          <w:sz w:val="22"/>
          <w:szCs w:val="22"/>
        </w:rPr>
        <w:t xml:space="preserve">1) </w:t>
      </w:r>
      <w:r>
        <w:rPr>
          <w:rFonts w:ascii="Arial" w:hAnsi="Arial" w:cs="Arial"/>
          <w:sz w:val="22"/>
          <w:szCs w:val="22"/>
        </w:rPr>
        <w:tab/>
        <w:t>precizēt 8.punkta grozījumu un izteikt to šādā redakcijā:</w:t>
      </w:r>
    </w:p>
    <w:p w14:paraId="251CC141" w14:textId="02FCC056" w:rsidR="009E4D1F" w:rsidRPr="009E4D1F" w:rsidRDefault="009E4D1F" w:rsidP="009E4D1F">
      <w:pPr>
        <w:spacing w:after="120"/>
        <w:ind w:left="709" w:hanging="4"/>
        <w:rPr>
          <w:rFonts w:ascii="Arial" w:hAnsi="Arial" w:cs="Arial"/>
          <w:sz w:val="22"/>
          <w:szCs w:val="22"/>
          <w:lang w:val="lv-LV"/>
        </w:rPr>
      </w:pPr>
      <w:r w:rsidRPr="009E4D1F">
        <w:rPr>
          <w:rFonts w:ascii="Arial" w:hAnsi="Arial" w:cs="Arial"/>
          <w:sz w:val="22"/>
          <w:szCs w:val="22"/>
          <w:lang w:val="lv-LV"/>
        </w:rPr>
        <w:t xml:space="preserve">“aizstāt pirmās daļas 8.punkta "c" apakšpunktā vārdus </w:t>
      </w:r>
      <w:r>
        <w:rPr>
          <w:rFonts w:ascii="Arial" w:hAnsi="Arial" w:cs="Arial"/>
          <w:sz w:val="22"/>
          <w:szCs w:val="22"/>
          <w:lang w:val="lv-LV"/>
        </w:rPr>
        <w:t>“</w:t>
      </w:r>
      <w:r w:rsidRPr="009E4D1F">
        <w:rPr>
          <w:rFonts w:ascii="Arial" w:hAnsi="Arial" w:cs="Arial"/>
          <w:sz w:val="22"/>
          <w:szCs w:val="22"/>
          <w:lang w:val="lv-LV"/>
        </w:rPr>
        <w:t>revīzijas pārskata</w:t>
      </w:r>
      <w:r>
        <w:rPr>
          <w:rFonts w:ascii="Arial" w:hAnsi="Arial" w:cs="Arial"/>
          <w:sz w:val="22"/>
          <w:szCs w:val="22"/>
          <w:lang w:val="lv-LV"/>
        </w:rPr>
        <w:t xml:space="preserve"> sagatavošana”</w:t>
      </w:r>
      <w:r w:rsidRPr="009E4D1F">
        <w:rPr>
          <w:rFonts w:ascii="Arial" w:hAnsi="Arial" w:cs="Arial"/>
          <w:sz w:val="22"/>
          <w:szCs w:val="22"/>
          <w:lang w:val="lv-LV"/>
        </w:rPr>
        <w:t xml:space="preserve"> ar vārdiem </w:t>
      </w:r>
      <w:r>
        <w:rPr>
          <w:rFonts w:ascii="Arial" w:hAnsi="Arial" w:cs="Arial"/>
          <w:sz w:val="22"/>
          <w:szCs w:val="22"/>
          <w:lang w:val="lv-LV"/>
        </w:rPr>
        <w:t>“</w:t>
      </w:r>
      <w:r w:rsidRPr="009E4D1F">
        <w:rPr>
          <w:rFonts w:ascii="Arial" w:hAnsi="Arial" w:cs="Arial"/>
          <w:sz w:val="22"/>
          <w:szCs w:val="22"/>
          <w:lang w:val="lv-LV"/>
        </w:rPr>
        <w:t>revidenta ziņojuma</w:t>
      </w:r>
      <w:r>
        <w:rPr>
          <w:rFonts w:ascii="Arial" w:hAnsi="Arial" w:cs="Arial"/>
          <w:sz w:val="22"/>
          <w:szCs w:val="22"/>
          <w:lang w:val="lv-LV"/>
        </w:rPr>
        <w:t xml:space="preserve"> sniegšana”</w:t>
      </w:r>
      <w:r w:rsidRPr="009E4D1F">
        <w:rPr>
          <w:rFonts w:ascii="Arial" w:hAnsi="Arial" w:cs="Arial"/>
          <w:sz w:val="22"/>
          <w:szCs w:val="22"/>
          <w:lang w:val="lv-LV"/>
        </w:rPr>
        <w:t>;</w:t>
      </w:r>
    </w:p>
    <w:p w14:paraId="0004E317" w14:textId="195C1819" w:rsidR="00D74081" w:rsidRDefault="009E4D1F" w:rsidP="009E4D1F">
      <w:pPr>
        <w:pStyle w:val="Sarakstarindkopa"/>
        <w:spacing w:after="120"/>
        <w:ind w:left="709" w:hanging="283"/>
        <w:contextualSpacing w:val="0"/>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r>
      <w:r w:rsidR="00D74081">
        <w:rPr>
          <w:rFonts w:ascii="Arial" w:hAnsi="Arial" w:cs="Arial"/>
          <w:sz w:val="22"/>
          <w:szCs w:val="22"/>
        </w:rPr>
        <w:t>iekļaut grozījumu</w:t>
      </w:r>
      <w:r>
        <w:rPr>
          <w:rFonts w:ascii="Arial" w:hAnsi="Arial" w:cs="Arial"/>
          <w:sz w:val="22"/>
          <w:szCs w:val="22"/>
        </w:rPr>
        <w:t xml:space="preserve"> 12</w:t>
      </w:r>
      <w:r w:rsidR="009F5617">
        <w:rPr>
          <w:rFonts w:ascii="Arial" w:hAnsi="Arial" w:cs="Arial"/>
          <w:sz w:val="22"/>
          <w:szCs w:val="22"/>
        </w:rPr>
        <w:t>.</w:t>
      </w:r>
      <w:r>
        <w:rPr>
          <w:rFonts w:ascii="Arial" w:hAnsi="Arial" w:cs="Arial"/>
          <w:sz w:val="22"/>
          <w:szCs w:val="22"/>
        </w:rPr>
        <w:t>punktā šādā redakcijā</w:t>
      </w:r>
      <w:r w:rsidR="00D74081">
        <w:rPr>
          <w:rFonts w:ascii="Arial" w:hAnsi="Arial" w:cs="Arial"/>
          <w:sz w:val="22"/>
          <w:szCs w:val="22"/>
        </w:rPr>
        <w:t>:</w:t>
      </w:r>
    </w:p>
    <w:p w14:paraId="45FA2876" w14:textId="07F803AC" w:rsidR="00D74081" w:rsidRDefault="00D74081" w:rsidP="009E4D1F">
      <w:pPr>
        <w:pStyle w:val="Sarakstarindkopa"/>
        <w:spacing w:after="120"/>
        <w:ind w:left="709"/>
        <w:contextualSpacing w:val="0"/>
        <w:jc w:val="both"/>
        <w:rPr>
          <w:rFonts w:ascii="Arial" w:hAnsi="Arial" w:cs="Arial"/>
          <w:sz w:val="22"/>
          <w:szCs w:val="22"/>
        </w:rPr>
      </w:pPr>
      <w:r>
        <w:rPr>
          <w:rFonts w:ascii="Arial" w:hAnsi="Arial" w:cs="Arial"/>
          <w:sz w:val="22"/>
          <w:szCs w:val="22"/>
        </w:rPr>
        <w:t>“pirmās daļas 12.punktā aizstāt vārdus starptautiskie kvalitātes kontroles standarti” ar vārdiem “starptautiskie kvalitātes vadības standarti”.</w:t>
      </w:r>
    </w:p>
    <w:p w14:paraId="72D657E9" w14:textId="70B3D533" w:rsidR="009E4D1F" w:rsidRDefault="009F5617" w:rsidP="0088205C">
      <w:pPr>
        <w:pStyle w:val="Sarakstarindkopa"/>
        <w:numPr>
          <w:ilvl w:val="0"/>
          <w:numId w:val="5"/>
        </w:numPr>
        <w:spacing w:after="120"/>
        <w:ind w:left="426" w:hanging="426"/>
        <w:contextualSpacing w:val="0"/>
        <w:jc w:val="both"/>
        <w:rPr>
          <w:rFonts w:ascii="Arial" w:hAnsi="Arial" w:cs="Arial"/>
          <w:sz w:val="22"/>
          <w:szCs w:val="22"/>
        </w:rPr>
      </w:pPr>
      <w:r>
        <w:rPr>
          <w:rFonts w:ascii="Arial" w:hAnsi="Arial" w:cs="Arial"/>
          <w:sz w:val="22"/>
          <w:szCs w:val="22"/>
        </w:rPr>
        <w:t>Ierosinām precizēt likumprojekta 7.pantā iekļauto grozījumu Revīzijas pakalpojumu likuma</w:t>
      </w:r>
      <w:r w:rsidR="008F56E2">
        <w:rPr>
          <w:rFonts w:ascii="Arial" w:hAnsi="Arial" w:cs="Arial"/>
          <w:sz w:val="22"/>
          <w:szCs w:val="22"/>
        </w:rPr>
        <w:t xml:space="preserve"> (turpmāk – Likums)</w:t>
      </w:r>
      <w:r>
        <w:rPr>
          <w:rFonts w:ascii="Arial" w:hAnsi="Arial" w:cs="Arial"/>
          <w:sz w:val="22"/>
          <w:szCs w:val="22"/>
        </w:rPr>
        <w:t xml:space="preserve"> 10.pant</w:t>
      </w:r>
      <w:r w:rsidR="008F56E2">
        <w:rPr>
          <w:rFonts w:ascii="Arial" w:hAnsi="Arial" w:cs="Arial"/>
          <w:sz w:val="22"/>
          <w:szCs w:val="22"/>
        </w:rPr>
        <w:t>a</w:t>
      </w:r>
      <w:r>
        <w:rPr>
          <w:rFonts w:ascii="Arial" w:hAnsi="Arial" w:cs="Arial"/>
          <w:sz w:val="22"/>
          <w:szCs w:val="22"/>
        </w:rPr>
        <w:t xml:space="preserve"> otrajā daļā, izslēdzot no tās prasību pretendentam iesniegt divas fotogrāfijas. Priekšlikums pamatots ar to, ka ne darba likums, ne Ministru kabineta 2018.gada 16.novembra noteikumi Nr. 690 “Noteikumi par personas darba vai dienesta gaitu un izglītību apliecinošiem dokumentiem, kuriem ir </w:t>
      </w:r>
      <w:proofErr w:type="spellStart"/>
      <w:r>
        <w:rPr>
          <w:rFonts w:ascii="Arial" w:hAnsi="Arial" w:cs="Arial"/>
          <w:sz w:val="22"/>
          <w:szCs w:val="22"/>
        </w:rPr>
        <w:t>arhīviska</w:t>
      </w:r>
      <w:proofErr w:type="spellEnd"/>
      <w:r>
        <w:rPr>
          <w:rFonts w:ascii="Arial" w:hAnsi="Arial" w:cs="Arial"/>
          <w:sz w:val="22"/>
          <w:szCs w:val="22"/>
        </w:rPr>
        <w:t xml:space="preserve"> vērtība, un to glabāšanas termiņiem” neparedz, ka personas lietā būtu jābūt personas fotogrāfijai</w:t>
      </w:r>
      <w:r w:rsidR="008F56E2">
        <w:rPr>
          <w:rFonts w:ascii="Arial" w:hAnsi="Arial" w:cs="Arial"/>
          <w:sz w:val="22"/>
          <w:szCs w:val="22"/>
        </w:rPr>
        <w:t>, tādēļ tās ieguvei un apstrādei nav leģitīms pamats.</w:t>
      </w:r>
    </w:p>
    <w:p w14:paraId="6891D644" w14:textId="53A9246C" w:rsidR="009E4D1F" w:rsidRDefault="008F56E2" w:rsidP="0088205C">
      <w:pPr>
        <w:pStyle w:val="Sarakstarindkopa"/>
        <w:numPr>
          <w:ilvl w:val="0"/>
          <w:numId w:val="5"/>
        </w:numPr>
        <w:spacing w:after="120"/>
        <w:ind w:left="426" w:hanging="426"/>
        <w:contextualSpacing w:val="0"/>
        <w:jc w:val="both"/>
        <w:rPr>
          <w:rFonts w:ascii="Arial" w:hAnsi="Arial" w:cs="Arial"/>
          <w:sz w:val="22"/>
          <w:szCs w:val="22"/>
        </w:rPr>
      </w:pPr>
      <w:r>
        <w:rPr>
          <w:rFonts w:ascii="Arial" w:hAnsi="Arial" w:cs="Arial"/>
          <w:sz w:val="22"/>
          <w:szCs w:val="22"/>
        </w:rPr>
        <w:t xml:space="preserve">Ierosinām izvērtēt nepieciešamību papildināt likumprojekta 7.pantu, papildinot to ar grozījumiem Likuma 10.panta piektajā daļā. Ņemot vērā to, ka lēmums par atteikumu pretendentam kārtot zvērinātu revidentu kvalifikācijas eksāmenus ir administratīvais akts, tad gadījumus, kad iesniegumu var atstāt bez virzības, nosaka Administratīvā procesa likuma 56.panta pirmā </w:t>
      </w:r>
      <w:proofErr w:type="spellStart"/>
      <w:r>
        <w:rPr>
          <w:rFonts w:ascii="Arial" w:hAnsi="Arial" w:cs="Arial"/>
          <w:sz w:val="22"/>
          <w:szCs w:val="22"/>
        </w:rPr>
        <w:t>prim</w:t>
      </w:r>
      <w:proofErr w:type="spellEnd"/>
      <w:r>
        <w:rPr>
          <w:rFonts w:ascii="Arial" w:hAnsi="Arial" w:cs="Arial"/>
          <w:sz w:val="22"/>
          <w:szCs w:val="22"/>
        </w:rPr>
        <w:t xml:space="preserve"> daļa. Savukārt atbilstoši minētā panta piektajai daļai LZRA</w:t>
      </w:r>
      <w:r w:rsidRPr="008F56E2">
        <w:rPr>
          <w:rFonts w:ascii="Arial" w:hAnsi="Arial" w:cs="Arial"/>
          <w:sz w:val="22"/>
          <w:szCs w:val="22"/>
        </w:rPr>
        <w:t xml:space="preserve"> </w:t>
      </w:r>
      <w:r>
        <w:rPr>
          <w:rFonts w:ascii="Arial" w:hAnsi="Arial" w:cs="Arial"/>
          <w:sz w:val="22"/>
          <w:szCs w:val="22"/>
        </w:rPr>
        <w:t>ir pienākums sniegt skaidrojumu pretendentam, lai iesniedzamie dokumenti tiktu iesniegti pilnīgi. Gadījumā, ja Likuma 10.panta piektā daļa tiek saglabāta, LZRA rosina izvērtēt pusgada termiņa lietderību un pamatotību.</w:t>
      </w:r>
    </w:p>
    <w:p w14:paraId="2FB7CF0D" w14:textId="676F8BBA" w:rsidR="008F56E2" w:rsidRDefault="00514FF2" w:rsidP="00E6425B">
      <w:pPr>
        <w:pStyle w:val="Sarakstarindkopa"/>
        <w:numPr>
          <w:ilvl w:val="0"/>
          <w:numId w:val="5"/>
        </w:numPr>
        <w:spacing w:after="120"/>
        <w:ind w:left="426" w:hanging="426"/>
        <w:contextualSpacing w:val="0"/>
        <w:jc w:val="both"/>
        <w:rPr>
          <w:rFonts w:ascii="Arial" w:hAnsi="Arial" w:cs="Arial"/>
          <w:sz w:val="22"/>
          <w:szCs w:val="22"/>
        </w:rPr>
      </w:pPr>
      <w:r>
        <w:rPr>
          <w:rFonts w:ascii="Arial" w:hAnsi="Arial" w:cs="Arial"/>
          <w:sz w:val="22"/>
          <w:szCs w:val="22"/>
        </w:rPr>
        <w:lastRenderedPageBreak/>
        <w:t xml:space="preserve">Likumprojekta 11.pants paredz </w:t>
      </w:r>
      <w:r w:rsidRPr="00D0524F">
        <w:rPr>
          <w:rFonts w:ascii="Arial" w:hAnsi="Arial" w:cs="Arial"/>
          <w:sz w:val="22"/>
          <w:szCs w:val="22"/>
        </w:rPr>
        <w:t xml:space="preserve">papildināt </w:t>
      </w:r>
      <w:r>
        <w:rPr>
          <w:rFonts w:ascii="Arial" w:hAnsi="Arial" w:cs="Arial"/>
          <w:sz w:val="22"/>
          <w:szCs w:val="22"/>
        </w:rPr>
        <w:t>L</w:t>
      </w:r>
      <w:r w:rsidRPr="00D0524F">
        <w:rPr>
          <w:rFonts w:ascii="Arial" w:hAnsi="Arial" w:cs="Arial"/>
          <w:sz w:val="22"/>
          <w:szCs w:val="22"/>
        </w:rPr>
        <w:t xml:space="preserve">ikuma 17.pantu ar </w:t>
      </w:r>
      <w:r>
        <w:rPr>
          <w:rFonts w:ascii="Arial" w:hAnsi="Arial" w:cs="Arial"/>
          <w:sz w:val="22"/>
          <w:szCs w:val="22"/>
        </w:rPr>
        <w:t xml:space="preserve">jaunu </w:t>
      </w:r>
      <w:r w:rsidRPr="00D0524F">
        <w:rPr>
          <w:rFonts w:ascii="Arial" w:hAnsi="Arial" w:cs="Arial"/>
          <w:sz w:val="22"/>
          <w:szCs w:val="22"/>
        </w:rPr>
        <w:t>se</w:t>
      </w:r>
      <w:r>
        <w:rPr>
          <w:rFonts w:ascii="Arial" w:hAnsi="Arial" w:cs="Arial"/>
          <w:sz w:val="22"/>
          <w:szCs w:val="22"/>
        </w:rPr>
        <w:t>st</w:t>
      </w:r>
      <w:r w:rsidRPr="00D0524F">
        <w:rPr>
          <w:rFonts w:ascii="Arial" w:hAnsi="Arial" w:cs="Arial"/>
          <w:sz w:val="22"/>
          <w:szCs w:val="22"/>
        </w:rPr>
        <w:t>o daļu. LZRA</w:t>
      </w:r>
      <w:r>
        <w:rPr>
          <w:rFonts w:ascii="Arial" w:hAnsi="Arial" w:cs="Arial"/>
          <w:sz w:val="22"/>
          <w:szCs w:val="22"/>
        </w:rPr>
        <w:t xml:space="preserve"> vērš uzmanību, ka </w:t>
      </w:r>
      <w:r w:rsidRPr="00E6425B">
        <w:rPr>
          <w:rStyle w:val="cf01"/>
          <w:rFonts w:ascii="Arial" w:hAnsi="Arial" w:cs="Arial"/>
          <w:sz w:val="22"/>
          <w:szCs w:val="22"/>
        </w:rPr>
        <w:t>Saeim</w:t>
      </w:r>
      <w:r>
        <w:rPr>
          <w:rStyle w:val="cf01"/>
          <w:rFonts w:ascii="Arial" w:hAnsi="Arial" w:cs="Arial"/>
          <w:sz w:val="22"/>
          <w:szCs w:val="22"/>
        </w:rPr>
        <w:t>ā</w:t>
      </w:r>
      <w:r w:rsidRPr="00E6425B">
        <w:rPr>
          <w:rStyle w:val="cf01"/>
          <w:rFonts w:ascii="Arial" w:hAnsi="Arial" w:cs="Arial"/>
          <w:sz w:val="22"/>
          <w:szCs w:val="22"/>
        </w:rPr>
        <w:t xml:space="preserve"> 2024.gada 20.jūnija sēdē </w:t>
      </w:r>
      <w:r>
        <w:rPr>
          <w:rStyle w:val="cf01"/>
          <w:rFonts w:ascii="Arial" w:hAnsi="Arial" w:cs="Arial"/>
          <w:sz w:val="22"/>
          <w:szCs w:val="22"/>
        </w:rPr>
        <w:t>1.lasījumā pieņemtais</w:t>
      </w:r>
      <w:r w:rsidRPr="00E6425B">
        <w:rPr>
          <w:rStyle w:val="cf01"/>
          <w:rFonts w:ascii="Arial" w:hAnsi="Arial" w:cs="Arial"/>
          <w:sz w:val="22"/>
          <w:szCs w:val="22"/>
        </w:rPr>
        <w:t xml:space="preserve"> likumprojekt</w:t>
      </w:r>
      <w:r>
        <w:rPr>
          <w:rStyle w:val="cf01"/>
          <w:rFonts w:ascii="Arial" w:hAnsi="Arial" w:cs="Arial"/>
          <w:sz w:val="22"/>
          <w:szCs w:val="22"/>
        </w:rPr>
        <w:t>s</w:t>
      </w:r>
      <w:r w:rsidRPr="00E6425B">
        <w:rPr>
          <w:rStyle w:val="cf01"/>
          <w:rFonts w:ascii="Arial" w:hAnsi="Arial" w:cs="Arial"/>
          <w:sz w:val="22"/>
          <w:szCs w:val="22"/>
        </w:rPr>
        <w:t xml:space="preserve"> "Grozījumi Revīzijas </w:t>
      </w:r>
      <w:r w:rsidRPr="00882B45">
        <w:rPr>
          <w:rStyle w:val="cf01"/>
          <w:rFonts w:ascii="Arial" w:hAnsi="Arial" w:cs="Arial"/>
          <w:sz w:val="22"/>
          <w:szCs w:val="22"/>
        </w:rPr>
        <w:t>pakalpojumu likumā" (Nr.628/Lp14, Dok. nr. 2233) paredz papildināt</w:t>
      </w:r>
      <w:r>
        <w:rPr>
          <w:rStyle w:val="cf01"/>
          <w:rFonts w:ascii="Arial" w:hAnsi="Arial" w:cs="Arial"/>
          <w:sz w:val="22"/>
          <w:szCs w:val="22"/>
        </w:rPr>
        <w:t xml:space="preserve"> Likuma 8.pantu ar otro daļu, tādēļ Likuma 17.panta jaunajā sestajā daļā jāprecizē atsauce un vārdu un skaitļu “8.panta 5.punkta” vietā būtu jāraksta “8.panta pirmās daļas 5.punkta”.</w:t>
      </w:r>
    </w:p>
    <w:p w14:paraId="655D39D1" w14:textId="721A3587" w:rsidR="006E117D" w:rsidRDefault="006E117D" w:rsidP="00E6425B">
      <w:pPr>
        <w:pStyle w:val="Sarakstarindkopa"/>
        <w:numPr>
          <w:ilvl w:val="0"/>
          <w:numId w:val="5"/>
        </w:numPr>
        <w:spacing w:after="120"/>
        <w:ind w:left="426" w:hanging="426"/>
        <w:contextualSpacing w:val="0"/>
        <w:jc w:val="both"/>
        <w:rPr>
          <w:rFonts w:ascii="Arial" w:hAnsi="Arial" w:cs="Arial"/>
          <w:sz w:val="22"/>
          <w:szCs w:val="22"/>
        </w:rPr>
      </w:pPr>
      <w:r>
        <w:rPr>
          <w:rFonts w:ascii="Arial" w:hAnsi="Arial" w:cs="Arial"/>
          <w:sz w:val="22"/>
          <w:szCs w:val="22"/>
        </w:rPr>
        <w:t>Likumprojekta 42.pants paredz papildināt Likumu ar 38.</w:t>
      </w:r>
      <w:r>
        <w:rPr>
          <w:rFonts w:ascii="Arial" w:hAnsi="Arial" w:cs="Arial"/>
          <w:sz w:val="22"/>
          <w:szCs w:val="22"/>
          <w:vertAlign w:val="superscript"/>
        </w:rPr>
        <w:t>7</w:t>
      </w:r>
      <w:r>
        <w:rPr>
          <w:rFonts w:ascii="Arial" w:hAnsi="Arial" w:cs="Arial"/>
          <w:sz w:val="22"/>
          <w:szCs w:val="22"/>
        </w:rPr>
        <w:t xml:space="preserve"> pantu. Ierosinām šādus precizējumus panta redakcijā:</w:t>
      </w:r>
    </w:p>
    <w:p w14:paraId="397F9C12" w14:textId="5C1B9730" w:rsidR="008F56E2" w:rsidRDefault="006E117D" w:rsidP="006E117D">
      <w:pPr>
        <w:pStyle w:val="Sarakstarindkopa"/>
        <w:spacing w:after="120"/>
        <w:ind w:left="709" w:hanging="283"/>
        <w:contextualSpacing w:val="0"/>
        <w:jc w:val="both"/>
        <w:rPr>
          <w:rFonts w:ascii="Arial" w:hAnsi="Arial" w:cs="Arial"/>
          <w:sz w:val="22"/>
          <w:szCs w:val="22"/>
        </w:rPr>
      </w:pPr>
      <w:r>
        <w:rPr>
          <w:rFonts w:ascii="Arial" w:hAnsi="Arial" w:cs="Arial"/>
          <w:sz w:val="22"/>
          <w:szCs w:val="22"/>
        </w:rPr>
        <w:t xml:space="preserve">1) </w:t>
      </w:r>
      <w:r>
        <w:rPr>
          <w:rFonts w:ascii="Arial" w:hAnsi="Arial" w:cs="Arial"/>
          <w:sz w:val="22"/>
          <w:szCs w:val="22"/>
        </w:rPr>
        <w:tab/>
        <w:t>panta pirmās daļas 1.punktā svītrot vārdu “par”;</w:t>
      </w:r>
    </w:p>
    <w:p w14:paraId="7272C8E7" w14:textId="50A07A8C" w:rsidR="006E117D" w:rsidRDefault="006E117D" w:rsidP="006E117D">
      <w:pPr>
        <w:pStyle w:val="Sarakstarindkopa"/>
        <w:spacing w:after="120"/>
        <w:ind w:left="709" w:hanging="283"/>
        <w:contextualSpacing w:val="0"/>
        <w:jc w:val="both"/>
        <w:rPr>
          <w:rFonts w:ascii="Arial" w:hAnsi="Arial" w:cs="Arial"/>
          <w:sz w:val="22"/>
          <w:szCs w:val="22"/>
        </w:rPr>
      </w:pPr>
      <w:r>
        <w:rPr>
          <w:rFonts w:ascii="Arial" w:hAnsi="Arial" w:cs="Arial"/>
          <w:sz w:val="22"/>
          <w:szCs w:val="22"/>
        </w:rPr>
        <w:t>2)</w:t>
      </w:r>
      <w:r>
        <w:rPr>
          <w:rFonts w:ascii="Arial" w:hAnsi="Arial" w:cs="Arial"/>
          <w:sz w:val="22"/>
          <w:szCs w:val="22"/>
        </w:rPr>
        <w:tab/>
        <w:t>panta pirmās daļas 5.punktu papildināt ar vārdiem “kā arī nav izieta kvalitātes kontrole”;</w:t>
      </w:r>
    </w:p>
    <w:p w14:paraId="69243594" w14:textId="212443C6" w:rsidR="006E117D" w:rsidRDefault="006E117D" w:rsidP="006E117D">
      <w:pPr>
        <w:pStyle w:val="Sarakstarindkopa"/>
        <w:spacing w:after="120"/>
        <w:ind w:left="709" w:hanging="283"/>
        <w:contextualSpacing w:val="0"/>
        <w:jc w:val="both"/>
        <w:rPr>
          <w:rFonts w:ascii="Arial" w:hAnsi="Arial" w:cs="Arial"/>
          <w:sz w:val="22"/>
          <w:szCs w:val="22"/>
        </w:rPr>
      </w:pPr>
      <w:r>
        <w:rPr>
          <w:rFonts w:ascii="Arial" w:hAnsi="Arial" w:cs="Arial"/>
          <w:sz w:val="22"/>
          <w:szCs w:val="22"/>
        </w:rPr>
        <w:t>3)</w:t>
      </w:r>
      <w:r>
        <w:rPr>
          <w:rFonts w:ascii="Arial" w:hAnsi="Arial" w:cs="Arial"/>
          <w:sz w:val="22"/>
          <w:szCs w:val="22"/>
        </w:rPr>
        <w:tab/>
        <w:t>izteikt pirmās daļas 23.punktu šādā redakcijā:</w:t>
      </w:r>
    </w:p>
    <w:p w14:paraId="79DDC47D" w14:textId="7C9E28C2" w:rsidR="006E117D" w:rsidRPr="006E117D" w:rsidRDefault="006E117D" w:rsidP="006E117D">
      <w:pPr>
        <w:pStyle w:val="Sarakstarindkopa"/>
        <w:spacing w:after="120"/>
        <w:ind w:left="709"/>
        <w:contextualSpacing w:val="0"/>
        <w:jc w:val="both"/>
        <w:rPr>
          <w:rFonts w:ascii="Arial" w:hAnsi="Arial" w:cs="Arial"/>
          <w:sz w:val="22"/>
          <w:szCs w:val="22"/>
        </w:rPr>
      </w:pPr>
      <w:r w:rsidRPr="006E117D">
        <w:rPr>
          <w:rFonts w:ascii="Arial" w:hAnsi="Arial" w:cs="Arial"/>
          <w:sz w:val="22"/>
          <w:szCs w:val="22"/>
        </w:rPr>
        <w:t xml:space="preserve">“23) </w:t>
      </w:r>
      <w:r w:rsidRPr="006E117D">
        <w:rPr>
          <w:rStyle w:val="cf01"/>
          <w:rFonts w:ascii="Arial" w:hAnsi="Arial" w:cs="Arial"/>
          <w:sz w:val="22"/>
          <w:szCs w:val="22"/>
        </w:rPr>
        <w:t>ar revīziju nesaistītu aizliegtu pakalpojumu sniegšanu un neatkarības prasību neievērošanu</w:t>
      </w:r>
      <w:r>
        <w:rPr>
          <w:rStyle w:val="cf01"/>
          <w:rFonts w:ascii="Arial" w:hAnsi="Arial" w:cs="Arial"/>
          <w:sz w:val="22"/>
          <w:szCs w:val="22"/>
        </w:rPr>
        <w:t>;”;</w:t>
      </w:r>
    </w:p>
    <w:p w14:paraId="3575F2B9" w14:textId="19BDEE9C" w:rsidR="006E117D" w:rsidRPr="00C01ECD" w:rsidRDefault="006E117D" w:rsidP="00C01ECD">
      <w:pPr>
        <w:pStyle w:val="Sarakstarindkopa"/>
        <w:spacing w:after="120"/>
        <w:ind w:left="709" w:hanging="283"/>
        <w:contextualSpacing w:val="0"/>
        <w:jc w:val="both"/>
        <w:rPr>
          <w:rFonts w:ascii="Arial" w:hAnsi="Arial" w:cs="Arial"/>
          <w:sz w:val="22"/>
          <w:szCs w:val="22"/>
        </w:rPr>
      </w:pPr>
      <w:r>
        <w:rPr>
          <w:rFonts w:ascii="Arial" w:hAnsi="Arial" w:cs="Arial"/>
          <w:sz w:val="22"/>
          <w:szCs w:val="22"/>
        </w:rPr>
        <w:t>4)</w:t>
      </w:r>
      <w:r>
        <w:rPr>
          <w:rFonts w:ascii="Arial" w:hAnsi="Arial" w:cs="Arial"/>
          <w:sz w:val="22"/>
          <w:szCs w:val="22"/>
        </w:rPr>
        <w:tab/>
        <w:t>panta pirmās daļas 25.punktā precizēt, uz kuriem darbiniekiem attiecas</w:t>
      </w:r>
      <w:r w:rsidR="00C01ECD">
        <w:rPr>
          <w:rFonts w:ascii="Arial" w:hAnsi="Arial" w:cs="Arial"/>
          <w:sz w:val="22"/>
          <w:szCs w:val="22"/>
        </w:rPr>
        <w:t xml:space="preserve"> rotācijas mehānisma izveidošana.</w:t>
      </w:r>
    </w:p>
    <w:p w14:paraId="284C4E9C" w14:textId="77777777" w:rsidR="00A02F34" w:rsidRPr="005072BF" w:rsidRDefault="00A02F34" w:rsidP="00DF3368">
      <w:pPr>
        <w:spacing w:after="120"/>
        <w:jc w:val="both"/>
        <w:rPr>
          <w:rFonts w:ascii="Arial" w:hAnsi="Arial" w:cs="Arial"/>
          <w:color w:val="000000"/>
          <w:sz w:val="22"/>
          <w:szCs w:val="22"/>
          <w:lang w:val="lv-LV"/>
        </w:rPr>
      </w:pPr>
    </w:p>
    <w:p w14:paraId="5BD8AE12" w14:textId="77777777" w:rsidR="008C5D11" w:rsidRPr="00FB7E9D" w:rsidRDefault="008C5D11" w:rsidP="008C5D11">
      <w:pPr>
        <w:spacing w:after="120"/>
        <w:jc w:val="both"/>
        <w:rPr>
          <w:rFonts w:ascii="Arial" w:hAnsi="Arial" w:cs="Arial"/>
          <w:sz w:val="22"/>
          <w:szCs w:val="22"/>
          <w:lang w:val="lv-LV"/>
        </w:rPr>
      </w:pPr>
      <w:r w:rsidRPr="00FB7E9D">
        <w:rPr>
          <w:rFonts w:ascii="Arial" w:hAnsi="Arial" w:cs="Arial"/>
          <w:sz w:val="22"/>
          <w:szCs w:val="22"/>
          <w:lang w:val="lv-LV"/>
        </w:rPr>
        <w:t>Ar cieņu</w:t>
      </w:r>
    </w:p>
    <w:p w14:paraId="229AC1C8" w14:textId="130F2264" w:rsidR="008C5D11" w:rsidRDefault="008C5D11" w:rsidP="008C5D11">
      <w:pPr>
        <w:spacing w:after="120"/>
        <w:jc w:val="both"/>
        <w:rPr>
          <w:rFonts w:ascii="Arial" w:hAnsi="Arial" w:cs="Arial"/>
          <w:sz w:val="22"/>
          <w:szCs w:val="22"/>
          <w:lang w:val="lv-LV"/>
        </w:rPr>
      </w:pPr>
      <w:r>
        <w:rPr>
          <w:rFonts w:ascii="Arial" w:hAnsi="Arial" w:cs="Arial"/>
          <w:sz w:val="22"/>
          <w:szCs w:val="22"/>
          <w:lang w:val="lv-LV"/>
        </w:rPr>
        <w:t>LZRA izpilddirektore</w:t>
      </w:r>
      <w:r>
        <w:rPr>
          <w:rFonts w:ascii="Arial" w:hAnsi="Arial" w:cs="Arial"/>
          <w:sz w:val="22"/>
          <w:szCs w:val="22"/>
          <w:lang w:val="lv-LV"/>
        </w:rPr>
        <w:tab/>
      </w:r>
      <w:r>
        <w:rPr>
          <w:rFonts w:ascii="Arial" w:hAnsi="Arial" w:cs="Arial"/>
          <w:sz w:val="22"/>
          <w:szCs w:val="22"/>
          <w:lang w:val="lv-LV"/>
        </w:rPr>
        <w:tab/>
        <w:t xml:space="preserve"> </w:t>
      </w:r>
      <w:r>
        <w:rPr>
          <w:rFonts w:ascii="Arial" w:hAnsi="Arial" w:cs="Arial"/>
          <w:sz w:val="22"/>
          <w:szCs w:val="22"/>
          <w:lang w:val="lv-LV"/>
        </w:rPr>
        <w:tab/>
      </w:r>
      <w:r>
        <w:rPr>
          <w:rFonts w:ascii="Arial" w:hAnsi="Arial" w:cs="Arial"/>
          <w:sz w:val="22"/>
          <w:szCs w:val="22"/>
          <w:lang w:val="lv-LV"/>
        </w:rPr>
        <w:tab/>
      </w:r>
      <w:r>
        <w:rPr>
          <w:rFonts w:ascii="Arial" w:hAnsi="Arial" w:cs="Arial"/>
          <w:sz w:val="22"/>
          <w:szCs w:val="22"/>
          <w:lang w:val="lv-LV"/>
        </w:rPr>
        <w:tab/>
      </w:r>
      <w:r>
        <w:rPr>
          <w:rFonts w:ascii="Arial" w:hAnsi="Arial" w:cs="Arial"/>
          <w:sz w:val="22"/>
          <w:szCs w:val="22"/>
          <w:lang w:val="lv-LV"/>
        </w:rPr>
        <w:tab/>
      </w:r>
      <w:r>
        <w:rPr>
          <w:rFonts w:ascii="Arial" w:hAnsi="Arial" w:cs="Arial"/>
          <w:sz w:val="22"/>
          <w:szCs w:val="22"/>
          <w:lang w:val="lv-LV"/>
        </w:rPr>
        <w:tab/>
        <w:t>Anita Mihejeva</w:t>
      </w:r>
    </w:p>
    <w:p w14:paraId="2608ECF3" w14:textId="77777777" w:rsidR="008C5D11" w:rsidRDefault="008C5D11" w:rsidP="008C5D11">
      <w:pPr>
        <w:spacing w:after="120"/>
        <w:jc w:val="both"/>
        <w:rPr>
          <w:rFonts w:ascii="Arial" w:hAnsi="Arial" w:cs="Arial"/>
          <w:sz w:val="22"/>
          <w:szCs w:val="22"/>
          <w:lang w:val="lv-LV"/>
        </w:rPr>
      </w:pPr>
    </w:p>
    <w:p w14:paraId="3F76F135" w14:textId="77777777" w:rsidR="008C5D11" w:rsidRPr="00FB7E9D" w:rsidRDefault="008C5D11" w:rsidP="008C5D11">
      <w:pPr>
        <w:spacing w:after="120"/>
        <w:jc w:val="center"/>
        <w:rPr>
          <w:lang w:val="lv-LV"/>
        </w:rPr>
      </w:pPr>
      <w:r>
        <w:rPr>
          <w:rFonts w:ascii="Arial" w:hAnsi="Arial" w:cs="Arial"/>
          <w:sz w:val="22"/>
          <w:szCs w:val="22"/>
          <w:lang w:val="lv-LV"/>
        </w:rPr>
        <w:t>DOKUMENTS IR PARAKSTĪTS AR DROŠU ELEKTRONISKO PARAKSTU UN SATUR LAIKA ZĪMOGU</w:t>
      </w:r>
    </w:p>
    <w:p w14:paraId="284C4EA0" w14:textId="77777777" w:rsidR="00A02F34" w:rsidRPr="005072BF" w:rsidRDefault="00A02F34" w:rsidP="00A02F34">
      <w:pPr>
        <w:pStyle w:val="Sarakstarindkopa"/>
        <w:ind w:left="0"/>
        <w:rPr>
          <w:rFonts w:ascii="Arial" w:hAnsi="Arial" w:cs="Arial"/>
          <w:sz w:val="22"/>
          <w:szCs w:val="22"/>
        </w:rPr>
      </w:pPr>
    </w:p>
    <w:p w14:paraId="284C4EA2" w14:textId="77777777" w:rsidR="00A02F34" w:rsidRPr="005072BF" w:rsidRDefault="00A02F34" w:rsidP="00A02F34">
      <w:pPr>
        <w:rPr>
          <w:rFonts w:ascii="Arial" w:hAnsi="Arial" w:cs="Arial"/>
          <w:sz w:val="22"/>
          <w:szCs w:val="22"/>
          <w:lang w:val="lv-LV"/>
        </w:rPr>
      </w:pPr>
    </w:p>
    <w:p w14:paraId="284C4EA3" w14:textId="77777777" w:rsidR="00A02F34" w:rsidRPr="005072BF" w:rsidRDefault="00A02F34" w:rsidP="00A02F34">
      <w:pPr>
        <w:rPr>
          <w:rFonts w:ascii="Arial" w:hAnsi="Arial" w:cs="Arial"/>
          <w:sz w:val="22"/>
          <w:szCs w:val="22"/>
          <w:lang w:val="lv-LV"/>
        </w:rPr>
      </w:pPr>
    </w:p>
    <w:p w14:paraId="284C4EA4" w14:textId="77777777" w:rsidR="00687160" w:rsidRPr="005072BF" w:rsidRDefault="00687160">
      <w:pPr>
        <w:rPr>
          <w:rFonts w:ascii="Arial" w:hAnsi="Arial" w:cs="Arial"/>
          <w:sz w:val="22"/>
          <w:szCs w:val="22"/>
          <w:lang w:val="lv-LV"/>
        </w:rPr>
      </w:pPr>
    </w:p>
    <w:sectPr w:rsidR="00687160" w:rsidRPr="005072BF">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F67D3" w14:textId="77777777" w:rsidR="00C23A05" w:rsidRDefault="00C23A05" w:rsidP="00D9146A">
      <w:r>
        <w:separator/>
      </w:r>
    </w:p>
  </w:endnote>
  <w:endnote w:type="continuationSeparator" w:id="0">
    <w:p w14:paraId="4FBB7E8C" w14:textId="77777777" w:rsidR="00C23A05" w:rsidRDefault="00C23A05" w:rsidP="00D9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imTimes">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9579753"/>
      <w:docPartObj>
        <w:docPartGallery w:val="Page Numbers (Bottom of Page)"/>
        <w:docPartUnique/>
      </w:docPartObj>
    </w:sdtPr>
    <w:sdtEndPr>
      <w:rPr>
        <w:rFonts w:ascii="Arial" w:hAnsi="Arial" w:cs="Arial"/>
        <w:sz w:val="20"/>
        <w:szCs w:val="20"/>
      </w:rPr>
    </w:sdtEndPr>
    <w:sdtContent>
      <w:p w14:paraId="2575090E" w14:textId="21CD2680" w:rsidR="00D9146A" w:rsidRPr="00D9146A" w:rsidRDefault="00D9146A">
        <w:pPr>
          <w:pStyle w:val="Kjene"/>
          <w:jc w:val="right"/>
          <w:rPr>
            <w:rFonts w:ascii="Arial" w:hAnsi="Arial" w:cs="Arial"/>
            <w:sz w:val="20"/>
            <w:szCs w:val="20"/>
          </w:rPr>
        </w:pPr>
        <w:r w:rsidRPr="00D9146A">
          <w:rPr>
            <w:rFonts w:ascii="Arial" w:hAnsi="Arial" w:cs="Arial"/>
            <w:sz w:val="20"/>
            <w:szCs w:val="20"/>
          </w:rPr>
          <w:fldChar w:fldCharType="begin"/>
        </w:r>
        <w:r w:rsidRPr="00D9146A">
          <w:rPr>
            <w:rFonts w:ascii="Arial" w:hAnsi="Arial" w:cs="Arial"/>
            <w:sz w:val="20"/>
            <w:szCs w:val="20"/>
          </w:rPr>
          <w:instrText>PAGE   \* MERGEFORMAT</w:instrText>
        </w:r>
        <w:r w:rsidRPr="00D9146A">
          <w:rPr>
            <w:rFonts w:ascii="Arial" w:hAnsi="Arial" w:cs="Arial"/>
            <w:sz w:val="20"/>
            <w:szCs w:val="20"/>
          </w:rPr>
          <w:fldChar w:fldCharType="separate"/>
        </w:r>
        <w:r w:rsidRPr="00D9146A">
          <w:rPr>
            <w:rFonts w:ascii="Arial" w:hAnsi="Arial" w:cs="Arial"/>
            <w:sz w:val="20"/>
            <w:szCs w:val="20"/>
          </w:rPr>
          <w:t>2</w:t>
        </w:r>
        <w:r w:rsidRPr="00D9146A">
          <w:rPr>
            <w:rFonts w:ascii="Arial" w:hAnsi="Arial" w:cs="Arial"/>
            <w:sz w:val="20"/>
            <w:szCs w:val="20"/>
          </w:rPr>
          <w:fldChar w:fldCharType="end"/>
        </w:r>
      </w:p>
    </w:sdtContent>
  </w:sdt>
  <w:p w14:paraId="623C39FC" w14:textId="77777777" w:rsidR="00D9146A" w:rsidRDefault="00D9146A">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9486B" w14:textId="77777777" w:rsidR="00C23A05" w:rsidRDefault="00C23A05" w:rsidP="00D9146A">
      <w:r>
        <w:separator/>
      </w:r>
    </w:p>
  </w:footnote>
  <w:footnote w:type="continuationSeparator" w:id="0">
    <w:p w14:paraId="5686087A" w14:textId="77777777" w:rsidR="00C23A05" w:rsidRDefault="00C23A05" w:rsidP="00D91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65EDE"/>
    <w:multiLevelType w:val="hybridMultilevel"/>
    <w:tmpl w:val="F4D65A84"/>
    <w:lvl w:ilvl="0" w:tplc="D798930E">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1" w15:restartNumberingAfterBreak="0">
    <w:nsid w:val="27C03012"/>
    <w:multiLevelType w:val="hybridMultilevel"/>
    <w:tmpl w:val="EDDCCB1A"/>
    <w:lvl w:ilvl="0" w:tplc="41CED8E6">
      <w:start w:val="1"/>
      <w:numFmt w:val="decimal"/>
      <w:lvlText w:val="%1."/>
      <w:lvlJc w:val="left"/>
      <w:pPr>
        <w:ind w:left="720" w:hanging="360"/>
      </w:pPr>
      <w:rPr>
        <w:rFonts w:ascii="Arial" w:hAnsi="Arial" w:cs="Arial"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76232D"/>
    <w:multiLevelType w:val="hybridMultilevel"/>
    <w:tmpl w:val="81EEED44"/>
    <w:lvl w:ilvl="0" w:tplc="CBBED5DA">
      <w:start w:val="1"/>
      <w:numFmt w:val="bullet"/>
      <w:lvlRestart w:val="0"/>
      <w:lvlText w:val=""/>
      <w:lvlJc w:val="left"/>
      <w:pPr>
        <w:ind w:left="22" w:firstLine="705"/>
      </w:pPr>
      <w:rPr>
        <w:u w:val="none"/>
      </w:rPr>
    </w:lvl>
    <w:lvl w:ilvl="1" w:tplc="97169028">
      <w:numFmt w:val="decimal"/>
      <w:lvlText w:val=""/>
      <w:lvlJc w:val="left"/>
    </w:lvl>
    <w:lvl w:ilvl="2" w:tplc="C6CC2ABE">
      <w:numFmt w:val="decimal"/>
      <w:lvlText w:val=""/>
      <w:lvlJc w:val="left"/>
    </w:lvl>
    <w:lvl w:ilvl="3" w:tplc="23EA3980">
      <w:numFmt w:val="decimal"/>
      <w:lvlText w:val=""/>
      <w:lvlJc w:val="left"/>
    </w:lvl>
    <w:lvl w:ilvl="4" w:tplc="3C9A541E">
      <w:numFmt w:val="decimal"/>
      <w:lvlText w:val=""/>
      <w:lvlJc w:val="left"/>
    </w:lvl>
    <w:lvl w:ilvl="5" w:tplc="5658D776">
      <w:numFmt w:val="decimal"/>
      <w:lvlText w:val=""/>
      <w:lvlJc w:val="left"/>
    </w:lvl>
    <w:lvl w:ilvl="6" w:tplc="4C2CA790">
      <w:numFmt w:val="decimal"/>
      <w:lvlText w:val=""/>
      <w:lvlJc w:val="left"/>
    </w:lvl>
    <w:lvl w:ilvl="7" w:tplc="C1E866C6">
      <w:numFmt w:val="decimal"/>
      <w:lvlText w:val=""/>
      <w:lvlJc w:val="left"/>
    </w:lvl>
    <w:lvl w:ilvl="8" w:tplc="4E86D464">
      <w:numFmt w:val="decimal"/>
      <w:lvlText w:val=""/>
      <w:lvlJc w:val="left"/>
    </w:lvl>
  </w:abstractNum>
  <w:abstractNum w:abstractNumId="3" w15:restartNumberingAfterBreak="0">
    <w:nsid w:val="47E60183"/>
    <w:multiLevelType w:val="hybridMultilevel"/>
    <w:tmpl w:val="302EDAC2"/>
    <w:lvl w:ilvl="0" w:tplc="30BAD61A">
      <w:start w:val="1"/>
      <w:numFmt w:val="decimal"/>
      <w:lvlText w:val="%1)"/>
      <w:lvlJc w:val="left"/>
      <w:pPr>
        <w:ind w:left="785" w:hanging="360"/>
      </w:pPr>
      <w:rPr>
        <w:rFonts w:eastAsia="Calibri"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547667F6"/>
    <w:multiLevelType w:val="hybridMultilevel"/>
    <w:tmpl w:val="3FF05428"/>
    <w:lvl w:ilvl="0" w:tplc="64BCE69A">
      <w:start w:val="1"/>
      <w:numFmt w:val="decimal"/>
      <w:lvlText w:val="%1)"/>
      <w:lvlJc w:val="left"/>
      <w:pPr>
        <w:ind w:left="633" w:hanging="360"/>
      </w:pPr>
      <w:rPr>
        <w:rFonts w:hint="default"/>
      </w:rPr>
    </w:lvl>
    <w:lvl w:ilvl="1" w:tplc="04260019" w:tentative="1">
      <w:start w:val="1"/>
      <w:numFmt w:val="lowerLetter"/>
      <w:lvlText w:val="%2."/>
      <w:lvlJc w:val="left"/>
      <w:pPr>
        <w:ind w:left="1353" w:hanging="360"/>
      </w:pPr>
    </w:lvl>
    <w:lvl w:ilvl="2" w:tplc="0426001B" w:tentative="1">
      <w:start w:val="1"/>
      <w:numFmt w:val="lowerRoman"/>
      <w:lvlText w:val="%3."/>
      <w:lvlJc w:val="right"/>
      <w:pPr>
        <w:ind w:left="2073" w:hanging="180"/>
      </w:pPr>
    </w:lvl>
    <w:lvl w:ilvl="3" w:tplc="0426000F" w:tentative="1">
      <w:start w:val="1"/>
      <w:numFmt w:val="decimal"/>
      <w:lvlText w:val="%4."/>
      <w:lvlJc w:val="left"/>
      <w:pPr>
        <w:ind w:left="2793" w:hanging="360"/>
      </w:pPr>
    </w:lvl>
    <w:lvl w:ilvl="4" w:tplc="04260019" w:tentative="1">
      <w:start w:val="1"/>
      <w:numFmt w:val="lowerLetter"/>
      <w:lvlText w:val="%5."/>
      <w:lvlJc w:val="left"/>
      <w:pPr>
        <w:ind w:left="3513" w:hanging="360"/>
      </w:pPr>
    </w:lvl>
    <w:lvl w:ilvl="5" w:tplc="0426001B" w:tentative="1">
      <w:start w:val="1"/>
      <w:numFmt w:val="lowerRoman"/>
      <w:lvlText w:val="%6."/>
      <w:lvlJc w:val="right"/>
      <w:pPr>
        <w:ind w:left="4233" w:hanging="180"/>
      </w:pPr>
    </w:lvl>
    <w:lvl w:ilvl="6" w:tplc="0426000F" w:tentative="1">
      <w:start w:val="1"/>
      <w:numFmt w:val="decimal"/>
      <w:lvlText w:val="%7."/>
      <w:lvlJc w:val="left"/>
      <w:pPr>
        <w:ind w:left="4953" w:hanging="360"/>
      </w:pPr>
    </w:lvl>
    <w:lvl w:ilvl="7" w:tplc="04260019" w:tentative="1">
      <w:start w:val="1"/>
      <w:numFmt w:val="lowerLetter"/>
      <w:lvlText w:val="%8."/>
      <w:lvlJc w:val="left"/>
      <w:pPr>
        <w:ind w:left="5673" w:hanging="360"/>
      </w:pPr>
    </w:lvl>
    <w:lvl w:ilvl="8" w:tplc="0426001B" w:tentative="1">
      <w:start w:val="1"/>
      <w:numFmt w:val="lowerRoman"/>
      <w:lvlText w:val="%9."/>
      <w:lvlJc w:val="right"/>
      <w:pPr>
        <w:ind w:left="6393" w:hanging="180"/>
      </w:pPr>
    </w:lvl>
  </w:abstractNum>
  <w:abstractNum w:abstractNumId="5" w15:restartNumberingAfterBreak="0">
    <w:nsid w:val="584C1900"/>
    <w:multiLevelType w:val="hybridMultilevel"/>
    <w:tmpl w:val="57BC378E"/>
    <w:lvl w:ilvl="0" w:tplc="9B94EC5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4211F5E"/>
    <w:multiLevelType w:val="hybridMultilevel"/>
    <w:tmpl w:val="E0EE88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038846003">
    <w:abstractNumId w:val="1"/>
  </w:num>
  <w:num w:numId="2" w16cid:durableId="501508735">
    <w:abstractNumId w:val="5"/>
  </w:num>
  <w:num w:numId="3" w16cid:durableId="338434632">
    <w:abstractNumId w:val="0"/>
  </w:num>
  <w:num w:numId="4" w16cid:durableId="1629705158">
    <w:abstractNumId w:val="3"/>
  </w:num>
  <w:num w:numId="5" w16cid:durableId="1391657828">
    <w:abstractNumId w:val="6"/>
  </w:num>
  <w:num w:numId="6" w16cid:durableId="402340528">
    <w:abstractNumId w:val="4"/>
  </w:num>
  <w:num w:numId="7" w16cid:durableId="815380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F34"/>
    <w:rsid w:val="000463CE"/>
    <w:rsid w:val="000516B4"/>
    <w:rsid w:val="000C4D7F"/>
    <w:rsid w:val="000D17D7"/>
    <w:rsid w:val="000E5F73"/>
    <w:rsid w:val="00105F94"/>
    <w:rsid w:val="00194865"/>
    <w:rsid w:val="001B4E6E"/>
    <w:rsid w:val="001F46EC"/>
    <w:rsid w:val="001F7EC9"/>
    <w:rsid w:val="00284BAD"/>
    <w:rsid w:val="002B50ED"/>
    <w:rsid w:val="002C3453"/>
    <w:rsid w:val="002E22F9"/>
    <w:rsid w:val="002E6F78"/>
    <w:rsid w:val="00317028"/>
    <w:rsid w:val="00343275"/>
    <w:rsid w:val="003602E6"/>
    <w:rsid w:val="00364D43"/>
    <w:rsid w:val="003759A9"/>
    <w:rsid w:val="0039006B"/>
    <w:rsid w:val="00394C77"/>
    <w:rsid w:val="003D25ED"/>
    <w:rsid w:val="004C1045"/>
    <w:rsid w:val="005072BF"/>
    <w:rsid w:val="00514FF2"/>
    <w:rsid w:val="0053716E"/>
    <w:rsid w:val="00567FD8"/>
    <w:rsid w:val="00597AC2"/>
    <w:rsid w:val="005B4565"/>
    <w:rsid w:val="005D5CF0"/>
    <w:rsid w:val="006062EA"/>
    <w:rsid w:val="00610F3E"/>
    <w:rsid w:val="00611A83"/>
    <w:rsid w:val="00663DA5"/>
    <w:rsid w:val="00687160"/>
    <w:rsid w:val="006915F5"/>
    <w:rsid w:val="006A36FA"/>
    <w:rsid w:val="006E117D"/>
    <w:rsid w:val="00702CC3"/>
    <w:rsid w:val="007615F0"/>
    <w:rsid w:val="007A1B0F"/>
    <w:rsid w:val="007B1DBF"/>
    <w:rsid w:val="007C20C4"/>
    <w:rsid w:val="008542E0"/>
    <w:rsid w:val="008563FB"/>
    <w:rsid w:val="0088205C"/>
    <w:rsid w:val="00882B45"/>
    <w:rsid w:val="008C5D11"/>
    <w:rsid w:val="008F56E2"/>
    <w:rsid w:val="00934AE4"/>
    <w:rsid w:val="009D0F6C"/>
    <w:rsid w:val="009E4D1F"/>
    <w:rsid w:val="009F5617"/>
    <w:rsid w:val="00A02F34"/>
    <w:rsid w:val="00A22CAC"/>
    <w:rsid w:val="00A524D9"/>
    <w:rsid w:val="00A53879"/>
    <w:rsid w:val="00AC2A7F"/>
    <w:rsid w:val="00B714FB"/>
    <w:rsid w:val="00BC16B7"/>
    <w:rsid w:val="00C00AAE"/>
    <w:rsid w:val="00C01ECD"/>
    <w:rsid w:val="00C23A05"/>
    <w:rsid w:val="00C456D9"/>
    <w:rsid w:val="00CA5BC0"/>
    <w:rsid w:val="00CB3283"/>
    <w:rsid w:val="00D00758"/>
    <w:rsid w:val="00D0524F"/>
    <w:rsid w:val="00D269D0"/>
    <w:rsid w:val="00D537DE"/>
    <w:rsid w:val="00D5787A"/>
    <w:rsid w:val="00D74081"/>
    <w:rsid w:val="00D81E89"/>
    <w:rsid w:val="00D9146A"/>
    <w:rsid w:val="00DA2D03"/>
    <w:rsid w:val="00DF3368"/>
    <w:rsid w:val="00E6425B"/>
    <w:rsid w:val="00E834AC"/>
    <w:rsid w:val="00F13FF8"/>
    <w:rsid w:val="00F14085"/>
    <w:rsid w:val="00F72A66"/>
    <w:rsid w:val="00F750B9"/>
    <w:rsid w:val="00FF2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C4E81"/>
  <w15:docId w15:val="{06B1BC0C-1E7C-4555-96EF-26F0E0B6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02F34"/>
    <w:pPr>
      <w:spacing w:after="0" w:line="240" w:lineRule="auto"/>
    </w:pPr>
    <w:rPr>
      <w:rFonts w:ascii="RimTimes" w:eastAsia="Times New Roman" w:hAnsi="RimTimes" w:cs="Times New Roman"/>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Izsmalcintsizclums">
    <w:name w:val="Subtle Emphasis"/>
    <w:qFormat/>
    <w:rsid w:val="00A02F34"/>
    <w:rPr>
      <w:i/>
      <w:iCs/>
      <w:color w:val="808080"/>
    </w:rPr>
  </w:style>
  <w:style w:type="character" w:styleId="Hipersaite">
    <w:name w:val="Hyperlink"/>
    <w:basedOn w:val="Noklusjumarindkopasfonts"/>
    <w:uiPriority w:val="99"/>
    <w:unhideWhenUsed/>
    <w:rsid w:val="00A02F34"/>
    <w:rPr>
      <w:color w:val="0563C1" w:themeColor="hyperlink"/>
      <w:u w:val="single"/>
    </w:rPr>
  </w:style>
  <w:style w:type="paragraph" w:styleId="Sarakstarindkopa">
    <w:name w:val="List Paragraph"/>
    <w:basedOn w:val="Parasts"/>
    <w:uiPriority w:val="34"/>
    <w:qFormat/>
    <w:rsid w:val="00A02F34"/>
    <w:pPr>
      <w:ind w:left="720"/>
      <w:contextualSpacing/>
    </w:pPr>
    <w:rPr>
      <w:rFonts w:ascii="Times New Roman" w:hAnsi="Times New Roman"/>
      <w:sz w:val="24"/>
      <w:szCs w:val="24"/>
      <w:lang w:val="lv-LV"/>
    </w:rPr>
  </w:style>
  <w:style w:type="paragraph" w:styleId="Balonteksts">
    <w:name w:val="Balloon Text"/>
    <w:basedOn w:val="Parasts"/>
    <w:link w:val="BalontekstsRakstz"/>
    <w:uiPriority w:val="99"/>
    <w:semiHidden/>
    <w:unhideWhenUsed/>
    <w:rsid w:val="00BC16B7"/>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BC16B7"/>
    <w:rPr>
      <w:rFonts w:ascii="Tahoma" w:eastAsia="Times New Roman" w:hAnsi="Tahoma" w:cs="Tahoma"/>
      <w:sz w:val="16"/>
      <w:szCs w:val="16"/>
    </w:rPr>
  </w:style>
  <w:style w:type="paragraph" w:customStyle="1" w:styleId="tv213">
    <w:name w:val="tv213"/>
    <w:basedOn w:val="Parasts"/>
    <w:rsid w:val="002C3453"/>
    <w:pPr>
      <w:spacing w:before="100" w:beforeAutospacing="1" w:after="100" w:afterAutospacing="1"/>
    </w:pPr>
    <w:rPr>
      <w:rFonts w:ascii="Times New Roman" w:hAnsi="Times New Roman"/>
      <w:sz w:val="24"/>
      <w:szCs w:val="24"/>
    </w:rPr>
  </w:style>
  <w:style w:type="paragraph" w:styleId="Kjene">
    <w:name w:val="footer"/>
    <w:basedOn w:val="Parasts"/>
    <w:link w:val="KjeneRakstz"/>
    <w:uiPriority w:val="99"/>
    <w:unhideWhenUsed/>
    <w:rsid w:val="00597AC2"/>
    <w:pPr>
      <w:tabs>
        <w:tab w:val="center" w:pos="4153"/>
        <w:tab w:val="right" w:pos="8306"/>
      </w:tabs>
    </w:pPr>
    <w:rPr>
      <w:rFonts w:asciiTheme="minorHAnsi" w:eastAsiaTheme="minorHAnsi" w:hAnsiTheme="minorHAnsi" w:cstheme="minorBidi"/>
      <w:sz w:val="22"/>
      <w:szCs w:val="22"/>
      <w:lang w:val="lv-LV"/>
    </w:rPr>
  </w:style>
  <w:style w:type="character" w:customStyle="1" w:styleId="KjeneRakstz">
    <w:name w:val="Kājene Rakstz."/>
    <w:basedOn w:val="Noklusjumarindkopasfonts"/>
    <w:link w:val="Kjene"/>
    <w:uiPriority w:val="99"/>
    <w:rsid w:val="00597AC2"/>
    <w:rPr>
      <w:lang w:val="lv-LV"/>
    </w:rPr>
  </w:style>
  <w:style w:type="character" w:styleId="Neatrisintapieminana">
    <w:name w:val="Unresolved Mention"/>
    <w:basedOn w:val="Noklusjumarindkopasfonts"/>
    <w:uiPriority w:val="99"/>
    <w:semiHidden/>
    <w:unhideWhenUsed/>
    <w:rsid w:val="005D5CF0"/>
    <w:rPr>
      <w:color w:val="605E5C"/>
      <w:shd w:val="clear" w:color="auto" w:fill="E1DFDD"/>
    </w:rPr>
  </w:style>
  <w:style w:type="paragraph" w:styleId="Galvene">
    <w:name w:val="header"/>
    <w:basedOn w:val="Parasts"/>
    <w:link w:val="GalveneRakstz"/>
    <w:uiPriority w:val="99"/>
    <w:unhideWhenUsed/>
    <w:rsid w:val="00D9146A"/>
    <w:pPr>
      <w:tabs>
        <w:tab w:val="center" w:pos="4513"/>
        <w:tab w:val="right" w:pos="9026"/>
      </w:tabs>
    </w:pPr>
  </w:style>
  <w:style w:type="character" w:customStyle="1" w:styleId="GalveneRakstz">
    <w:name w:val="Galvene Rakstz."/>
    <w:basedOn w:val="Noklusjumarindkopasfonts"/>
    <w:link w:val="Galvene"/>
    <w:uiPriority w:val="99"/>
    <w:rsid w:val="00D9146A"/>
    <w:rPr>
      <w:rFonts w:ascii="RimTimes" w:eastAsia="Times New Roman" w:hAnsi="RimTimes" w:cs="Times New Roman"/>
      <w:sz w:val="20"/>
      <w:szCs w:val="20"/>
    </w:rPr>
  </w:style>
  <w:style w:type="paragraph" w:customStyle="1" w:styleId="paragraph">
    <w:name w:val="paragraph"/>
    <w:basedOn w:val="Parasts"/>
    <w:next w:val="Parasts"/>
    <w:rsid w:val="00934AE4"/>
    <w:pPr>
      <w:contextualSpacing/>
      <w:jc w:val="both"/>
    </w:pPr>
    <w:rPr>
      <w:rFonts w:ascii="Times New Roman" w:hAnsi="Times New Roman"/>
      <w:color w:val="333333"/>
      <w:sz w:val="28"/>
      <w:lang w:val="lv-LV" w:eastAsia="lv-LV"/>
    </w:rPr>
  </w:style>
  <w:style w:type="paragraph" w:customStyle="1" w:styleId="pf0">
    <w:name w:val="pf0"/>
    <w:basedOn w:val="Parasts"/>
    <w:rsid w:val="00E6425B"/>
    <w:pPr>
      <w:spacing w:before="100" w:beforeAutospacing="1" w:after="100" w:afterAutospacing="1"/>
    </w:pPr>
    <w:rPr>
      <w:rFonts w:ascii="Times New Roman" w:hAnsi="Times New Roman"/>
      <w:sz w:val="24"/>
      <w:szCs w:val="24"/>
      <w:lang w:val="lv-LV" w:eastAsia="lv-LV"/>
    </w:rPr>
  </w:style>
  <w:style w:type="character" w:customStyle="1" w:styleId="cf01">
    <w:name w:val="cf01"/>
    <w:basedOn w:val="Noklusjumarindkopasfonts"/>
    <w:rsid w:val="00E6425B"/>
    <w:rPr>
      <w:rFonts w:ascii="Segoe UI" w:hAnsi="Segoe UI" w:cs="Segoe UI" w:hint="default"/>
      <w:sz w:val="18"/>
      <w:szCs w:val="18"/>
    </w:rPr>
  </w:style>
  <w:style w:type="character" w:customStyle="1" w:styleId="cf11">
    <w:name w:val="cf11"/>
    <w:basedOn w:val="Noklusjumarindkopasfonts"/>
    <w:rsid w:val="00E6425B"/>
    <w:rPr>
      <w:rFonts w:ascii="Segoe UI" w:hAnsi="Segoe UI" w:cs="Segoe UI" w:hint="default"/>
      <w:sz w:val="18"/>
      <w:szCs w:val="18"/>
      <w:vertAlign w:val="superscript"/>
    </w:rPr>
  </w:style>
  <w:style w:type="character" w:customStyle="1" w:styleId="cf21">
    <w:name w:val="cf21"/>
    <w:basedOn w:val="Noklusjumarindkopasfonts"/>
    <w:rsid w:val="00E6425B"/>
    <w:rPr>
      <w:rFonts w:ascii="Segoe UI" w:hAnsi="Segoe UI" w:cs="Segoe UI" w:hint="default"/>
      <w:color w:val="FF0000"/>
      <w:sz w:val="18"/>
      <w:szCs w:val="18"/>
    </w:rPr>
  </w:style>
  <w:style w:type="character" w:styleId="Komentraatsauce">
    <w:name w:val="annotation reference"/>
    <w:basedOn w:val="Noklusjumarindkopasfonts"/>
    <w:uiPriority w:val="99"/>
    <w:semiHidden/>
    <w:unhideWhenUsed/>
    <w:rsid w:val="00D00758"/>
    <w:rPr>
      <w:sz w:val="16"/>
      <w:szCs w:val="16"/>
    </w:rPr>
  </w:style>
  <w:style w:type="paragraph" w:styleId="Komentrateksts">
    <w:name w:val="annotation text"/>
    <w:basedOn w:val="Parasts"/>
    <w:link w:val="KomentratekstsRakstz"/>
    <w:uiPriority w:val="99"/>
    <w:unhideWhenUsed/>
    <w:rsid w:val="00D00758"/>
    <w:pPr>
      <w:spacing w:after="160"/>
    </w:pPr>
    <w:rPr>
      <w:rFonts w:asciiTheme="minorHAnsi" w:eastAsiaTheme="minorHAnsi" w:hAnsiTheme="minorHAnsi" w:cstheme="minorBidi"/>
      <w:kern w:val="2"/>
      <w:lang w:val="lv-LV"/>
      <w14:ligatures w14:val="standardContextual"/>
    </w:rPr>
  </w:style>
  <w:style w:type="character" w:customStyle="1" w:styleId="KomentratekstsRakstz">
    <w:name w:val="Komentāra teksts Rakstz."/>
    <w:basedOn w:val="Noklusjumarindkopasfonts"/>
    <w:link w:val="Komentrateksts"/>
    <w:uiPriority w:val="99"/>
    <w:rsid w:val="00D00758"/>
    <w:rPr>
      <w:kern w:val="2"/>
      <w:sz w:val="20"/>
      <w:szCs w:val="20"/>
      <w:lang w:val="lv-LV"/>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360958">
      <w:bodyDiv w:val="1"/>
      <w:marLeft w:val="0"/>
      <w:marRight w:val="0"/>
      <w:marTop w:val="0"/>
      <w:marBottom w:val="0"/>
      <w:divBdr>
        <w:top w:val="none" w:sz="0" w:space="0" w:color="auto"/>
        <w:left w:val="none" w:sz="0" w:space="0" w:color="auto"/>
        <w:bottom w:val="none" w:sz="0" w:space="0" w:color="auto"/>
        <w:right w:val="none" w:sz="0" w:space="0" w:color="auto"/>
      </w:divBdr>
    </w:div>
    <w:div w:id="1923682200">
      <w:bodyDiv w:val="1"/>
      <w:marLeft w:val="0"/>
      <w:marRight w:val="0"/>
      <w:marTop w:val="0"/>
      <w:marBottom w:val="0"/>
      <w:divBdr>
        <w:top w:val="none" w:sz="0" w:space="0" w:color="auto"/>
        <w:left w:val="none" w:sz="0" w:space="0" w:color="auto"/>
        <w:bottom w:val="none" w:sz="0" w:space="0" w:color="auto"/>
        <w:right w:val="none" w:sz="0" w:space="0" w:color="auto"/>
      </w:divBdr>
    </w:div>
    <w:div w:id="202107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vkom@fm.gov.l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zra.l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zra@lzra.l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9a1f998-9b17-4368-b892-b6378c96f8d4" xsi:nil="true"/>
    <lcf76f155ced4ddcb4097134ff3c332f xmlns="51f5c082-6a55-4b7e-a387-3f1f3fafc76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75A7A79006486448BDC355769CF91321" ma:contentTypeVersion="16" ma:contentTypeDescription="Izveidot jaunu dokumentu." ma:contentTypeScope="" ma:versionID="9ed14c02a61d9de6a2af7d66239c4287">
  <xsd:schema xmlns:xsd="http://www.w3.org/2001/XMLSchema" xmlns:xs="http://www.w3.org/2001/XMLSchema" xmlns:p="http://schemas.microsoft.com/office/2006/metadata/properties" xmlns:ns2="51f5c082-6a55-4b7e-a387-3f1f3fafc76b" xmlns:ns3="89a1f998-9b17-4368-b892-b6378c96f8d4" targetNamespace="http://schemas.microsoft.com/office/2006/metadata/properties" ma:root="true" ma:fieldsID="4a7d943b91a13ee606c860d4d7f5ff8e" ns2:_="" ns3:_="">
    <xsd:import namespace="51f5c082-6a55-4b7e-a387-3f1f3fafc76b"/>
    <xsd:import namespace="89a1f998-9b17-4368-b892-b6378c96f8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c082-6a55-4b7e-a387-3f1f3fafc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Attēlu atzīmes" ma:readOnly="false" ma:fieldId="{5cf76f15-5ced-4ddc-b409-7134ff3c332f}" ma:taxonomyMulti="true" ma:sspId="190bc3f8-6f6b-408e-b041-94e20bfc6d6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9a1f998-9b17-4368-b892-b6378c96f8d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0e29983-22d0-420d-894f-d47237a18e69}" ma:internalName="TaxCatchAll" ma:showField="CatchAllData" ma:web="89a1f998-9b17-4368-b892-b6378c96f8d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D587C-8BED-448C-92DD-864243725873}">
  <ds:schemaRefs>
    <ds:schemaRef ds:uri="http://schemas.microsoft.com/office/2006/metadata/properties"/>
    <ds:schemaRef ds:uri="http://schemas.microsoft.com/office/infopath/2007/PartnerControls"/>
    <ds:schemaRef ds:uri="89a1f998-9b17-4368-b892-b6378c96f8d4"/>
    <ds:schemaRef ds:uri="51f5c082-6a55-4b7e-a387-3f1f3fafc76b"/>
  </ds:schemaRefs>
</ds:datastoreItem>
</file>

<file path=customXml/itemProps2.xml><?xml version="1.0" encoding="utf-8"?>
<ds:datastoreItem xmlns:ds="http://schemas.openxmlformats.org/officeDocument/2006/customXml" ds:itemID="{2BF7C91D-3716-4E89-8D88-DEDB39A868F3}">
  <ds:schemaRefs>
    <ds:schemaRef ds:uri="http://schemas.microsoft.com/sharepoint/v3/contenttype/forms"/>
  </ds:schemaRefs>
</ds:datastoreItem>
</file>

<file path=customXml/itemProps3.xml><?xml version="1.0" encoding="utf-8"?>
<ds:datastoreItem xmlns:ds="http://schemas.openxmlformats.org/officeDocument/2006/customXml" ds:itemID="{E4B38AAC-6A67-4D74-A90C-D4E325362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c082-6a55-4b7e-a387-3f1f3fafc76b"/>
    <ds:schemaRef ds:uri="89a1f998-9b17-4368-b892-b6378c96f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2326</Words>
  <Characters>1327</Characters>
  <Application>Microsoft Office Word</Application>
  <DocSecurity>4</DocSecurity>
  <Lines>11</Lines>
  <Paragraphs>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Industries</dc:creator>
  <cp:lastModifiedBy>Anete Dupkevica | LZRA</cp:lastModifiedBy>
  <cp:revision>2</cp:revision>
  <cp:lastPrinted>2024-09-02T08:52:00Z</cp:lastPrinted>
  <dcterms:created xsi:type="dcterms:W3CDTF">2024-09-02T08:54:00Z</dcterms:created>
  <dcterms:modified xsi:type="dcterms:W3CDTF">2024-09-02T08:54:00Z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0x01010075A7A79006486448BDC355769CF91321</vt:lpwstr>
  </property>
  <property fmtid="{D5CDD505-2E9C-101B-9397-08002B2CF9AE}" pid="3" name="Order">
    <vt:r8>2249200</vt:r8>
  </property>
</Properties>
</file>